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C9" w:rsidRDefault="00EC5DC9" w:rsidP="00EC5DC9">
      <w:pPr>
        <w:ind w:left="-200"/>
        <w:jc w:val="right"/>
        <w:rPr>
          <w:sz w:val="24"/>
          <w:szCs w:val="24"/>
        </w:rPr>
      </w:pPr>
      <w:r w:rsidRPr="00E3063B">
        <w:rPr>
          <w:sz w:val="24"/>
          <w:szCs w:val="24"/>
        </w:rPr>
        <w:t xml:space="preserve">Приложение </w:t>
      </w:r>
      <w:r w:rsidR="00E3063B" w:rsidRPr="00E3063B">
        <w:rPr>
          <w:sz w:val="24"/>
          <w:szCs w:val="24"/>
        </w:rPr>
        <w:t>№</w:t>
      </w:r>
      <w:r w:rsidR="00EE45CC">
        <w:rPr>
          <w:sz w:val="24"/>
          <w:szCs w:val="24"/>
        </w:rPr>
        <w:t xml:space="preserve"> </w:t>
      </w:r>
      <w:r w:rsidR="005D3B3A">
        <w:rPr>
          <w:sz w:val="24"/>
          <w:szCs w:val="24"/>
        </w:rPr>
        <w:t>1</w:t>
      </w:r>
    </w:p>
    <w:p w:rsidR="00192C72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Положению о порядке </w:t>
      </w:r>
      <w:r w:rsidR="005D3B3A">
        <w:rPr>
          <w:sz w:val="24"/>
          <w:szCs w:val="24"/>
        </w:rPr>
        <w:t>передачи</w:t>
      </w:r>
    </w:p>
    <w:p w:rsidR="005D3B3A" w:rsidRDefault="00192C72" w:rsidP="005D3B3A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аренду </w:t>
      </w:r>
      <w:r w:rsidR="005D3B3A">
        <w:rPr>
          <w:sz w:val="24"/>
          <w:szCs w:val="24"/>
        </w:rPr>
        <w:t>движимого и недвижимого имущества</w:t>
      </w:r>
      <w:r>
        <w:rPr>
          <w:sz w:val="24"/>
          <w:szCs w:val="24"/>
        </w:rPr>
        <w:t xml:space="preserve">, </w:t>
      </w:r>
    </w:p>
    <w:p w:rsidR="00192C72" w:rsidRDefault="00192C72" w:rsidP="005D3B3A">
      <w:pPr>
        <w:ind w:left="-20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находящегося</w:t>
      </w:r>
      <w:proofErr w:type="gramEnd"/>
      <w:r>
        <w:rPr>
          <w:sz w:val="24"/>
          <w:szCs w:val="24"/>
        </w:rPr>
        <w:t xml:space="preserve"> в собственности</w:t>
      </w:r>
    </w:p>
    <w:p w:rsidR="006B1CFB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192C72" w:rsidRDefault="00192C72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1CFB">
        <w:rPr>
          <w:sz w:val="24"/>
          <w:szCs w:val="24"/>
        </w:rPr>
        <w:t xml:space="preserve">сельское поселение Ловозеро </w:t>
      </w:r>
    </w:p>
    <w:p w:rsidR="00192C72" w:rsidRPr="00E3063B" w:rsidRDefault="006B1CFB" w:rsidP="00EC5DC9">
      <w:pPr>
        <w:ind w:left="-200"/>
        <w:jc w:val="right"/>
        <w:rPr>
          <w:sz w:val="24"/>
          <w:szCs w:val="24"/>
        </w:rPr>
      </w:pPr>
      <w:r>
        <w:rPr>
          <w:sz w:val="24"/>
          <w:szCs w:val="24"/>
        </w:rPr>
        <w:t>Ловозерского</w:t>
      </w:r>
      <w:r w:rsidR="00192C72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</w:p>
    <w:p w:rsidR="00EC5DC9" w:rsidRDefault="00EC5DC9" w:rsidP="00EC5DC9">
      <w:pPr>
        <w:ind w:left="-200"/>
        <w:jc w:val="right"/>
      </w:pPr>
    </w:p>
    <w:p w:rsidR="006B1CFB" w:rsidRPr="007216B9" w:rsidRDefault="006B1CFB" w:rsidP="006B1CFB">
      <w:pPr>
        <w:jc w:val="center"/>
        <w:rPr>
          <w:b/>
          <w:sz w:val="24"/>
          <w:szCs w:val="24"/>
        </w:rPr>
      </w:pPr>
      <w:r w:rsidRPr="007216B9">
        <w:rPr>
          <w:b/>
          <w:sz w:val="24"/>
          <w:szCs w:val="24"/>
        </w:rPr>
        <w:t>МЕТОДИКА</w:t>
      </w:r>
    </w:p>
    <w:p w:rsidR="006B1CFB" w:rsidRDefault="006B1CFB" w:rsidP="006B1C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расчёта арендной платы</w:t>
      </w:r>
      <w:r w:rsidRPr="007216B9">
        <w:rPr>
          <w:b/>
          <w:sz w:val="24"/>
          <w:szCs w:val="24"/>
        </w:rPr>
        <w:t xml:space="preserve"> </w:t>
      </w:r>
      <w:r w:rsidR="00A36A3F"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 xml:space="preserve">нежилые помещения, находящиеся в собственности муниципального образования сельское поселение </w:t>
      </w:r>
    </w:p>
    <w:p w:rsidR="006B1CFB" w:rsidRDefault="006B1CFB" w:rsidP="006B1C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Ловозеро Ловозерского района</w:t>
      </w:r>
    </w:p>
    <w:p w:rsidR="006B1CFB" w:rsidRDefault="006B1CFB" w:rsidP="006B1CFB">
      <w:pPr>
        <w:ind w:firstLine="709"/>
        <w:jc w:val="both"/>
        <w:rPr>
          <w:b/>
          <w:sz w:val="24"/>
          <w:szCs w:val="24"/>
        </w:rPr>
      </w:pP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 xml:space="preserve">А </w:t>
      </w:r>
      <w:proofErr w:type="gramStart"/>
      <w:r w:rsidRPr="0003200D">
        <w:rPr>
          <w:b/>
          <w:sz w:val="24"/>
          <w:szCs w:val="24"/>
          <w:vertAlign w:val="subscript"/>
        </w:rPr>
        <w:t>пл</w:t>
      </w:r>
      <w:proofErr w:type="gramEnd"/>
      <w:r w:rsidRPr="007216B9">
        <w:rPr>
          <w:b/>
          <w:sz w:val="24"/>
          <w:szCs w:val="24"/>
        </w:rPr>
        <w:t xml:space="preserve"> = </w:t>
      </w:r>
      <w:r w:rsidRPr="007216B9">
        <w:rPr>
          <w:b/>
          <w:sz w:val="24"/>
          <w:szCs w:val="24"/>
          <w:lang w:val="en-US"/>
        </w:rPr>
        <w:t>S</w:t>
      </w:r>
      <w:r>
        <w:rPr>
          <w:b/>
          <w:sz w:val="24"/>
          <w:szCs w:val="24"/>
        </w:rPr>
        <w:t xml:space="preserve"> *</w:t>
      </w:r>
      <w:r w:rsidRPr="007216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МРОТ *0,15 * К1 * К2 * К3 *К4 *</w:t>
      </w:r>
      <w:r w:rsidRPr="007216B9">
        <w:rPr>
          <w:b/>
          <w:sz w:val="24"/>
          <w:szCs w:val="24"/>
        </w:rPr>
        <w:t xml:space="preserve"> К5</w:t>
      </w:r>
      <w:r>
        <w:rPr>
          <w:b/>
          <w:sz w:val="24"/>
          <w:szCs w:val="24"/>
        </w:rPr>
        <w:t>*К6,</w:t>
      </w:r>
      <w:r w:rsidRPr="007216B9">
        <w:rPr>
          <w:sz w:val="24"/>
          <w:szCs w:val="24"/>
        </w:rPr>
        <w:t xml:space="preserve">    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где  А</w:t>
      </w:r>
      <w:r>
        <w:rPr>
          <w:sz w:val="24"/>
          <w:szCs w:val="24"/>
        </w:rPr>
        <w:t xml:space="preserve"> </w:t>
      </w:r>
      <w:proofErr w:type="gramStart"/>
      <w:r w:rsidRPr="0003200D">
        <w:rPr>
          <w:sz w:val="24"/>
          <w:szCs w:val="24"/>
          <w:vertAlign w:val="subscript"/>
        </w:rPr>
        <w:t>пл</w:t>
      </w:r>
      <w:proofErr w:type="gramEnd"/>
      <w:r w:rsidRPr="007216B9">
        <w:rPr>
          <w:sz w:val="24"/>
          <w:szCs w:val="24"/>
        </w:rPr>
        <w:t xml:space="preserve"> – арендная плата в месяц в рублях;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 xml:space="preserve"> -  арендуемая площадь</w:t>
      </w:r>
      <w:r>
        <w:rPr>
          <w:sz w:val="24"/>
          <w:szCs w:val="24"/>
        </w:rPr>
        <w:t>, кв.м</w:t>
      </w:r>
      <w:r w:rsidRPr="007216B9">
        <w:rPr>
          <w:sz w:val="24"/>
          <w:szCs w:val="24"/>
        </w:rPr>
        <w:t>;</w:t>
      </w:r>
    </w:p>
    <w:p w:rsidR="006B1CFB" w:rsidRDefault="006B1CFB" w:rsidP="006B1CF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216B9">
        <w:rPr>
          <w:sz w:val="24"/>
          <w:szCs w:val="24"/>
        </w:rPr>
        <w:t xml:space="preserve">МРОТ – </w:t>
      </w:r>
      <w:r w:rsidRPr="00145E6C">
        <w:rPr>
          <w:sz w:val="24"/>
          <w:szCs w:val="24"/>
        </w:rPr>
        <w:t>установленный</w:t>
      </w:r>
      <w:r w:rsidRPr="007216B9">
        <w:rPr>
          <w:sz w:val="24"/>
          <w:szCs w:val="24"/>
        </w:rPr>
        <w:t xml:space="preserve"> законом минимальный размер оплаты труда (для платежей по гражданско-правовым обязательствам, установленным в зависимости </w:t>
      </w:r>
      <w:proofErr w:type="gramStart"/>
      <w:r w:rsidRPr="007216B9">
        <w:rPr>
          <w:sz w:val="24"/>
          <w:szCs w:val="24"/>
        </w:rPr>
        <w:t>от</w:t>
      </w:r>
      <w:proofErr w:type="gramEnd"/>
      <w:r w:rsidRPr="007216B9">
        <w:rPr>
          <w:sz w:val="24"/>
          <w:szCs w:val="24"/>
        </w:rPr>
        <w:t xml:space="preserve"> </w:t>
      </w:r>
      <w:proofErr w:type="gramStart"/>
      <w:r w:rsidRPr="007216B9">
        <w:rPr>
          <w:sz w:val="24"/>
          <w:szCs w:val="24"/>
        </w:rPr>
        <w:t>МРОТ</w:t>
      </w:r>
      <w:proofErr w:type="gramEnd"/>
      <w:r w:rsidRPr="007216B9">
        <w:rPr>
          <w:sz w:val="24"/>
          <w:szCs w:val="24"/>
        </w:rPr>
        <w:t xml:space="preserve"> (ФЗ от 19.06.2000 № 82-ФЗ, ФЗ от 29.04.2002 № 42-ФЗ) с учетом индексов потребительских цен на товары и услуги с января 2006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 xml:space="preserve">года по </w:t>
      </w:r>
      <w:r>
        <w:rPr>
          <w:sz w:val="24"/>
          <w:szCs w:val="24"/>
        </w:rPr>
        <w:t>декабрь  2022</w:t>
      </w:r>
      <w:r w:rsidRPr="007216B9">
        <w:rPr>
          <w:sz w:val="24"/>
          <w:szCs w:val="24"/>
        </w:rPr>
        <w:t xml:space="preserve"> года)</w:t>
      </w:r>
      <w:r>
        <w:rPr>
          <w:sz w:val="24"/>
          <w:szCs w:val="24"/>
        </w:rPr>
        <w:t xml:space="preserve">: </w:t>
      </w:r>
    </w:p>
    <w:p w:rsidR="006B1CFB" w:rsidRPr="00145E6C" w:rsidRDefault="00D779A7" w:rsidP="006B1CFB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100 </w:t>
      </w:r>
      <w:r w:rsidR="006B1CFB" w:rsidRPr="00145E6C">
        <w:rPr>
          <w:b/>
          <w:sz w:val="24"/>
          <w:szCs w:val="24"/>
        </w:rPr>
        <w:t>рублей*1,088*1,125*1,141*1,106*1,086*1,060*1,056*1,0</w:t>
      </w:r>
      <w:r w:rsidR="006B1CFB">
        <w:rPr>
          <w:b/>
          <w:sz w:val="24"/>
          <w:szCs w:val="24"/>
        </w:rPr>
        <w:t>65*1,103*1,134*1,056*1,031*1,044</w:t>
      </w:r>
      <w:r w:rsidR="006B1CFB" w:rsidRPr="00145E6C">
        <w:rPr>
          <w:b/>
          <w:sz w:val="24"/>
          <w:szCs w:val="24"/>
        </w:rPr>
        <w:t>*</w:t>
      </w:r>
    </w:p>
    <w:p w:rsidR="006B1CFB" w:rsidRPr="00145E6C" w:rsidRDefault="006B1CFB" w:rsidP="006B1CFB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1,035*1,041*1,071*1,010</w:t>
      </w:r>
      <w:r w:rsidRPr="00515F8F"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t>331,35</w:t>
      </w:r>
      <w:r w:rsidRPr="00145E6C">
        <w:rPr>
          <w:b/>
          <w:sz w:val="24"/>
          <w:szCs w:val="24"/>
        </w:rPr>
        <w:t xml:space="preserve"> рублей</w:t>
      </w:r>
    </w:p>
    <w:p w:rsidR="006B1CFB" w:rsidRPr="00AB14A8" w:rsidRDefault="006B1CFB" w:rsidP="006B1CFB">
      <w:pPr>
        <w:ind w:firstLine="709"/>
        <w:jc w:val="both"/>
        <w:rPr>
          <w:sz w:val="24"/>
          <w:szCs w:val="24"/>
        </w:rPr>
      </w:pPr>
      <w:r w:rsidRPr="00AB14A8">
        <w:rPr>
          <w:sz w:val="24"/>
          <w:szCs w:val="24"/>
        </w:rPr>
        <w:t>Коэффициенты, применяемые при расчете арендной платы:</w:t>
      </w:r>
    </w:p>
    <w:p w:rsidR="006B1CFB" w:rsidRPr="007216B9" w:rsidRDefault="006B1CFB" w:rsidP="006B1CFB">
      <w:pPr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0,</w:t>
      </w:r>
      <w:r>
        <w:rPr>
          <w:sz w:val="24"/>
          <w:szCs w:val="24"/>
        </w:rPr>
        <w:t>15</w:t>
      </w:r>
      <w:r w:rsidRPr="007216B9">
        <w:rPr>
          <w:sz w:val="24"/>
          <w:szCs w:val="24"/>
        </w:rPr>
        <w:t xml:space="preserve"> – постоянный коэффициент;</w:t>
      </w:r>
    </w:p>
    <w:p w:rsidR="006B1CFB" w:rsidRPr="007216B9" w:rsidRDefault="006B1CFB" w:rsidP="006B1CFB">
      <w:pPr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К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>1 -  коэффициент качества нежилого помещения;</w:t>
      </w:r>
    </w:p>
    <w:p w:rsidR="006B1CFB" w:rsidRPr="007216B9" w:rsidRDefault="006B1CFB" w:rsidP="006B1CFB">
      <w:pPr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К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>2 -  коэффициент расположения помещения;</w:t>
      </w:r>
    </w:p>
    <w:p w:rsidR="006B1CFB" w:rsidRPr="007216B9" w:rsidRDefault="006B1CFB" w:rsidP="006B1CFB">
      <w:pPr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К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>3 -  коэффициент типа деятельности;</w:t>
      </w:r>
    </w:p>
    <w:p w:rsidR="006B1CFB" w:rsidRPr="007216B9" w:rsidRDefault="006B1CFB" w:rsidP="006B1CFB">
      <w:pPr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К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>4 -</w:t>
      </w:r>
      <w:r>
        <w:rPr>
          <w:sz w:val="24"/>
          <w:szCs w:val="24"/>
        </w:rPr>
        <w:t xml:space="preserve">  коэффициент, учитывающий этаж;</w:t>
      </w:r>
    </w:p>
    <w:p w:rsidR="006B1CFB" w:rsidRDefault="006B1CFB" w:rsidP="006B1CFB">
      <w:pPr>
        <w:spacing w:after="120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            К</w:t>
      </w:r>
      <w:r>
        <w:rPr>
          <w:sz w:val="24"/>
          <w:szCs w:val="24"/>
        </w:rPr>
        <w:t xml:space="preserve"> 5 -  коэффициент учитывающий материал</w:t>
      </w:r>
    </w:p>
    <w:p w:rsidR="006B1CFB" w:rsidRPr="007216B9" w:rsidRDefault="006B1CFB" w:rsidP="006B1CF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 xml:space="preserve"> -  корректирующий понижающий коэффициент </w:t>
      </w:r>
    </w:p>
    <w:p w:rsidR="006B1CFB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b/>
          <w:sz w:val="24"/>
          <w:szCs w:val="24"/>
        </w:rPr>
        <w:t>1. К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- коэффициент качества нежилого помещения:</w:t>
      </w:r>
    </w:p>
    <w:p w:rsidR="006B1CFB" w:rsidRPr="00AB14A8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sz w:val="24"/>
          <w:szCs w:val="24"/>
        </w:rPr>
        <w:t>1.1</w:t>
      </w:r>
      <w:r>
        <w:rPr>
          <w:sz w:val="24"/>
          <w:szCs w:val="24"/>
        </w:rPr>
        <w:t xml:space="preserve">. </w:t>
      </w:r>
      <w:r w:rsidRPr="007216B9">
        <w:rPr>
          <w:sz w:val="24"/>
          <w:szCs w:val="24"/>
        </w:rPr>
        <w:t xml:space="preserve"> В помещениях, где имеются все или почти все виды коммунальных услуг (водоснабжение, канализация, отопление, электроснабжение):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отдельно стоящее здание                                 -  1,3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надземная встроено-пристроенная часть       -  1,2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подвал                                                                -  0,9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- 1 этаж и выше                         </w:t>
      </w:r>
      <w:r>
        <w:rPr>
          <w:sz w:val="24"/>
          <w:szCs w:val="24"/>
        </w:rPr>
        <w:t xml:space="preserve">                          -  1,1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1.2</w:t>
      </w:r>
      <w:r>
        <w:rPr>
          <w:sz w:val="24"/>
          <w:szCs w:val="24"/>
        </w:rPr>
        <w:t xml:space="preserve">. </w:t>
      </w:r>
      <w:r w:rsidRPr="007216B9">
        <w:rPr>
          <w:sz w:val="24"/>
          <w:szCs w:val="24"/>
        </w:rPr>
        <w:t xml:space="preserve"> В помещениях, где отсутствуют водоснабжение канализация:</w:t>
      </w:r>
    </w:p>
    <w:p w:rsidR="006B1CFB" w:rsidRPr="007216B9" w:rsidRDefault="006B1CFB" w:rsidP="006B1CFB">
      <w:pPr>
        <w:spacing w:after="120"/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- для всех типов помещений     </w:t>
      </w:r>
      <w:r>
        <w:rPr>
          <w:sz w:val="24"/>
          <w:szCs w:val="24"/>
        </w:rPr>
        <w:t xml:space="preserve">                         -  0,5</w:t>
      </w:r>
    </w:p>
    <w:p w:rsidR="006B1CFB" w:rsidRPr="007216B9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b/>
          <w:sz w:val="24"/>
          <w:szCs w:val="24"/>
        </w:rPr>
        <w:t>2. К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 xml:space="preserve">- коэффициент </w:t>
      </w:r>
      <w:r>
        <w:rPr>
          <w:b/>
          <w:sz w:val="24"/>
          <w:szCs w:val="24"/>
        </w:rPr>
        <w:t xml:space="preserve">территориального </w:t>
      </w:r>
      <w:r w:rsidRPr="007216B9">
        <w:rPr>
          <w:b/>
          <w:sz w:val="24"/>
          <w:szCs w:val="24"/>
        </w:rPr>
        <w:t>расположения помещения</w:t>
      </w:r>
      <w:r>
        <w:rPr>
          <w:b/>
          <w:sz w:val="24"/>
          <w:szCs w:val="24"/>
        </w:rPr>
        <w:t xml:space="preserve"> (здания)</w:t>
      </w:r>
      <w:r w:rsidRPr="007216B9">
        <w:rPr>
          <w:b/>
          <w:sz w:val="24"/>
          <w:szCs w:val="24"/>
        </w:rPr>
        <w:t>: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 xml:space="preserve">- </w:t>
      </w:r>
      <w:r w:rsidRPr="007216B9">
        <w:rPr>
          <w:sz w:val="24"/>
          <w:szCs w:val="24"/>
        </w:rPr>
        <w:t>отдельно стоящее здание                                 - 1,3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>-</w:t>
      </w:r>
      <w:r w:rsidRPr="007216B9">
        <w:rPr>
          <w:sz w:val="24"/>
          <w:szCs w:val="24"/>
        </w:rPr>
        <w:t xml:space="preserve"> надземная встроено-пристроенная часть       - 1,2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>-</w:t>
      </w:r>
      <w:r w:rsidRPr="007216B9">
        <w:rPr>
          <w:sz w:val="24"/>
          <w:szCs w:val="24"/>
        </w:rPr>
        <w:t xml:space="preserve"> подвал                                                                - 0,6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>-</w:t>
      </w:r>
      <w:r w:rsidRPr="007216B9">
        <w:rPr>
          <w:sz w:val="24"/>
          <w:szCs w:val="24"/>
        </w:rPr>
        <w:t xml:space="preserve"> 1 этаж, 2 этаж                         </w:t>
      </w:r>
      <w:r>
        <w:rPr>
          <w:sz w:val="24"/>
          <w:szCs w:val="24"/>
        </w:rPr>
        <w:t xml:space="preserve">                           - 1,2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 xml:space="preserve">- </w:t>
      </w:r>
      <w:r w:rsidRPr="007216B9">
        <w:rPr>
          <w:sz w:val="24"/>
          <w:szCs w:val="24"/>
        </w:rPr>
        <w:t>3 этаж и выше                                                    - 1,0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>-</w:t>
      </w:r>
      <w:r w:rsidRPr="007216B9">
        <w:rPr>
          <w:sz w:val="24"/>
          <w:szCs w:val="24"/>
        </w:rPr>
        <w:t xml:space="preserve"> все типы помещений, находящихся </w:t>
      </w:r>
      <w:proofErr w:type="gramStart"/>
      <w:r w:rsidRPr="007216B9">
        <w:rPr>
          <w:sz w:val="24"/>
          <w:szCs w:val="24"/>
        </w:rPr>
        <w:t>в</w:t>
      </w:r>
      <w:proofErr w:type="gramEnd"/>
    </w:p>
    <w:p w:rsidR="006B1CFB" w:rsidRPr="007216B9" w:rsidRDefault="006B1CFB" w:rsidP="006B1CFB">
      <w:pPr>
        <w:spacing w:after="120"/>
        <w:ind w:firstLine="709"/>
        <w:jc w:val="both"/>
        <w:rPr>
          <w:sz w:val="24"/>
          <w:szCs w:val="24"/>
        </w:rPr>
      </w:pPr>
      <w:r w:rsidRPr="007216B9">
        <w:rPr>
          <w:b/>
          <w:sz w:val="24"/>
          <w:szCs w:val="24"/>
        </w:rPr>
        <w:t xml:space="preserve">  </w:t>
      </w:r>
      <w:proofErr w:type="gramStart"/>
      <w:r w:rsidR="00A36A3F">
        <w:rPr>
          <w:b/>
          <w:sz w:val="24"/>
          <w:szCs w:val="24"/>
        </w:rPr>
        <w:t>с</w:t>
      </w:r>
      <w:r w:rsidRPr="007216B9">
        <w:rPr>
          <w:sz w:val="24"/>
          <w:szCs w:val="24"/>
        </w:rPr>
        <w:t>елах</w:t>
      </w:r>
      <w:proofErr w:type="gramEnd"/>
      <w:r w:rsidR="00A36A3F">
        <w:rPr>
          <w:sz w:val="24"/>
          <w:szCs w:val="24"/>
        </w:rPr>
        <w:t>:</w:t>
      </w:r>
      <w:r w:rsidRPr="007216B9">
        <w:rPr>
          <w:sz w:val="24"/>
          <w:szCs w:val="24"/>
        </w:rPr>
        <w:t xml:space="preserve"> Краснощелье, С</w:t>
      </w:r>
      <w:r>
        <w:rPr>
          <w:sz w:val="24"/>
          <w:szCs w:val="24"/>
        </w:rPr>
        <w:t>основка, Каневка         - 0,5</w:t>
      </w:r>
    </w:p>
    <w:p w:rsidR="006B1CFB" w:rsidRPr="007216B9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3. К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 xml:space="preserve">- коэффициент типа деятельности:    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Коэффициент устанавливается в зависимости от вида деятельности арендатора.    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216B9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7216B9">
        <w:rPr>
          <w:sz w:val="24"/>
          <w:szCs w:val="24"/>
        </w:rPr>
        <w:t>3</w:t>
      </w:r>
      <w:r>
        <w:rPr>
          <w:sz w:val="24"/>
          <w:szCs w:val="24"/>
        </w:rPr>
        <w:t xml:space="preserve"> = 1,0: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для общественных и религиозных организаций;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lastRenderedPageBreak/>
        <w:t>- деятельность федеральных и государственных предприятий;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-д</w:t>
      </w:r>
      <w:r w:rsidRPr="007216B9">
        <w:rPr>
          <w:sz w:val="24"/>
          <w:szCs w:val="24"/>
        </w:rPr>
        <w:t xml:space="preserve">еятельность открытых акционерных обществ, обществ с ограниченной </w:t>
      </w:r>
      <w:r>
        <w:rPr>
          <w:sz w:val="24"/>
          <w:szCs w:val="24"/>
        </w:rPr>
        <w:t xml:space="preserve">   </w:t>
      </w:r>
      <w:r w:rsidRPr="007216B9">
        <w:rPr>
          <w:sz w:val="24"/>
          <w:szCs w:val="24"/>
        </w:rPr>
        <w:t>деятельностью;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агентств печати и других организаций по распространению информации;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почтовой связи;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в области радио и телевидения;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услуги столовых и буфетов</w:t>
      </w:r>
      <w:r w:rsidRPr="007216B9">
        <w:rPr>
          <w:sz w:val="24"/>
          <w:szCs w:val="24"/>
        </w:rPr>
        <w:t>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услуги по приготовлению пищи зав</w:t>
      </w:r>
      <w:r>
        <w:rPr>
          <w:sz w:val="24"/>
          <w:szCs w:val="24"/>
        </w:rPr>
        <w:t>едениями общественного питания</w:t>
      </w:r>
      <w:r w:rsidRPr="007216B9">
        <w:rPr>
          <w:sz w:val="24"/>
          <w:szCs w:val="24"/>
        </w:rPr>
        <w:t>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учреждения и предприятия социального обслуживания населения независимо от формы собственности.</w:t>
      </w:r>
    </w:p>
    <w:p w:rsidR="006B1CFB" w:rsidRDefault="006B1CFB" w:rsidP="006B1CFB">
      <w:pPr>
        <w:ind w:firstLine="708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proofErr w:type="gramStart"/>
      <w:r w:rsidRPr="007216B9">
        <w:rPr>
          <w:sz w:val="24"/>
          <w:szCs w:val="24"/>
        </w:rPr>
        <w:t>З</w:t>
      </w:r>
      <w:proofErr w:type="gramEnd"/>
      <w:r w:rsidRPr="007216B9">
        <w:rPr>
          <w:sz w:val="24"/>
          <w:szCs w:val="24"/>
        </w:rPr>
        <w:t xml:space="preserve"> = </w:t>
      </w:r>
      <w:r>
        <w:rPr>
          <w:sz w:val="24"/>
          <w:szCs w:val="24"/>
        </w:rPr>
        <w:t>2,0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центрального банка и коммерческих банков, услуги по купле- продаже свободно конвертируемой валюте;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электрической связи;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деятельность региональных представителей;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услуги по операциям с ценными бумагами и валютой;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услуги в области рекламы;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правовые услуги;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юридические консультации;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услуги по маркетинговым исследованиям и консультации по вопросам коммерческой деятельности и финансам;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= 0,5: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бытовое обслуживание</w:t>
      </w:r>
      <w:r w:rsidRPr="007216B9">
        <w:rPr>
          <w:sz w:val="24"/>
          <w:szCs w:val="24"/>
        </w:rPr>
        <w:t>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16B9">
        <w:rPr>
          <w:sz w:val="24"/>
          <w:szCs w:val="24"/>
        </w:rPr>
        <w:t xml:space="preserve"> </w:t>
      </w:r>
      <w:r>
        <w:rPr>
          <w:sz w:val="24"/>
          <w:szCs w:val="24"/>
        </w:rPr>
        <w:t>жилищно-коммунальные услуги;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фермерское, сельское хозяйство;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потребительские кооперативы;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сельскохозяйственные кооперативы;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образовательные учреждения различной формы собственности.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остальным видам деятельности применяется показатель к</w:t>
      </w:r>
      <w:r w:rsidR="00353805">
        <w:rPr>
          <w:sz w:val="24"/>
          <w:szCs w:val="24"/>
        </w:rPr>
        <w:t xml:space="preserve">оэффициента типа деятельности (К3), </w:t>
      </w:r>
      <w:r>
        <w:rPr>
          <w:sz w:val="24"/>
          <w:szCs w:val="24"/>
        </w:rPr>
        <w:t>равный 1,5.</w:t>
      </w:r>
    </w:p>
    <w:p w:rsidR="006B1CFB" w:rsidRDefault="006B1CFB" w:rsidP="006B1CFB">
      <w:pPr>
        <w:ind w:firstLine="709"/>
        <w:jc w:val="both"/>
        <w:rPr>
          <w:b/>
          <w:sz w:val="24"/>
          <w:szCs w:val="24"/>
        </w:rPr>
      </w:pPr>
    </w:p>
    <w:p w:rsidR="006B1CFB" w:rsidRPr="007216B9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b/>
          <w:sz w:val="24"/>
          <w:szCs w:val="24"/>
        </w:rPr>
        <w:t>4. К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- коэффициент, учитывающий этаж: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отдельно стоящее здание                                   - 1,3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- 1 этаж                                                                   - 1,2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>- 2 этаж                                                                   - 1,1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- надземная встроено-пристроенная часть  </w:t>
      </w:r>
      <w:r>
        <w:rPr>
          <w:sz w:val="24"/>
          <w:szCs w:val="24"/>
        </w:rPr>
        <w:t xml:space="preserve">    </w:t>
      </w:r>
      <w:r w:rsidR="008014B9">
        <w:rPr>
          <w:sz w:val="24"/>
          <w:szCs w:val="24"/>
        </w:rPr>
        <w:t xml:space="preserve">   </w:t>
      </w:r>
      <w:r>
        <w:rPr>
          <w:sz w:val="24"/>
          <w:szCs w:val="24"/>
        </w:rPr>
        <w:t>- 1,2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- подвал                                                                  - </w:t>
      </w:r>
      <w:r>
        <w:rPr>
          <w:sz w:val="24"/>
          <w:szCs w:val="24"/>
        </w:rPr>
        <w:t>0,9</w:t>
      </w:r>
      <w:r w:rsidRPr="007216B9">
        <w:rPr>
          <w:sz w:val="24"/>
          <w:szCs w:val="24"/>
        </w:rPr>
        <w:t xml:space="preserve"> </w:t>
      </w:r>
    </w:p>
    <w:p w:rsidR="006B1CFB" w:rsidRPr="007216B9" w:rsidRDefault="006B1CFB" w:rsidP="006B1CFB">
      <w:pPr>
        <w:ind w:firstLine="709"/>
        <w:jc w:val="both"/>
        <w:rPr>
          <w:sz w:val="24"/>
          <w:szCs w:val="24"/>
        </w:rPr>
      </w:pPr>
    </w:p>
    <w:p w:rsidR="006B1CFB" w:rsidRPr="007216B9" w:rsidRDefault="006B1CFB" w:rsidP="006B1CFB">
      <w:pPr>
        <w:ind w:firstLine="709"/>
        <w:jc w:val="both"/>
        <w:rPr>
          <w:b/>
          <w:sz w:val="24"/>
          <w:szCs w:val="24"/>
        </w:rPr>
      </w:pPr>
      <w:r w:rsidRPr="007216B9">
        <w:rPr>
          <w:b/>
          <w:sz w:val="24"/>
          <w:szCs w:val="24"/>
        </w:rPr>
        <w:t>5. К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Pr="007216B9">
        <w:rPr>
          <w:b/>
          <w:sz w:val="24"/>
          <w:szCs w:val="24"/>
        </w:rPr>
        <w:t>- к</w:t>
      </w:r>
      <w:r>
        <w:rPr>
          <w:b/>
          <w:sz w:val="24"/>
          <w:szCs w:val="24"/>
        </w:rPr>
        <w:t>оэффициент, учитывающий вид строительных материалов основных конструктивных элементов зданий</w:t>
      </w:r>
      <w:r w:rsidRPr="007216B9">
        <w:rPr>
          <w:b/>
          <w:sz w:val="24"/>
          <w:szCs w:val="24"/>
        </w:rPr>
        <w:t>: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7216B9">
        <w:rPr>
          <w:sz w:val="24"/>
          <w:szCs w:val="24"/>
        </w:rPr>
        <w:t xml:space="preserve">- </w:t>
      </w:r>
      <w:r>
        <w:rPr>
          <w:sz w:val="24"/>
          <w:szCs w:val="24"/>
        </w:rPr>
        <w:t>К5</w:t>
      </w:r>
      <w:r w:rsidR="0071262B">
        <w:rPr>
          <w:sz w:val="24"/>
          <w:szCs w:val="24"/>
        </w:rPr>
        <w:t xml:space="preserve"> </w:t>
      </w:r>
      <w:r>
        <w:rPr>
          <w:sz w:val="24"/>
          <w:szCs w:val="24"/>
        </w:rPr>
        <w:t>= 1,3 – кирпич, К5 = 0,8-дерево, К5</w:t>
      </w:r>
      <w:r w:rsidR="0071262B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71262B">
        <w:rPr>
          <w:sz w:val="24"/>
          <w:szCs w:val="24"/>
        </w:rPr>
        <w:t xml:space="preserve"> </w:t>
      </w:r>
      <w:r>
        <w:rPr>
          <w:sz w:val="24"/>
          <w:szCs w:val="24"/>
        </w:rPr>
        <w:t>1,0 –</w:t>
      </w:r>
      <w:r w:rsidR="0071262B">
        <w:rPr>
          <w:sz w:val="24"/>
          <w:szCs w:val="24"/>
        </w:rPr>
        <w:t xml:space="preserve"> </w:t>
      </w:r>
      <w:r>
        <w:rPr>
          <w:sz w:val="24"/>
          <w:szCs w:val="24"/>
        </w:rPr>
        <w:t>прочие</w:t>
      </w:r>
      <w:r w:rsidR="0071262B">
        <w:rPr>
          <w:sz w:val="24"/>
          <w:szCs w:val="24"/>
        </w:rPr>
        <w:t>.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</w:p>
    <w:p w:rsidR="006B1CFB" w:rsidRDefault="006B1CFB" w:rsidP="006B1CFB">
      <w:pPr>
        <w:ind w:firstLine="709"/>
        <w:jc w:val="both"/>
        <w:rPr>
          <w:b/>
          <w:sz w:val="24"/>
          <w:szCs w:val="24"/>
        </w:rPr>
      </w:pPr>
      <w:r w:rsidRPr="00834A3A">
        <w:rPr>
          <w:b/>
          <w:sz w:val="24"/>
          <w:szCs w:val="24"/>
        </w:rPr>
        <w:t>6.   К 6  -  корректирующий понижающий коэффициент</w:t>
      </w:r>
      <w:r>
        <w:rPr>
          <w:b/>
          <w:sz w:val="24"/>
          <w:szCs w:val="24"/>
        </w:rPr>
        <w:t>:</w:t>
      </w:r>
    </w:p>
    <w:p w:rsidR="006B1CFB" w:rsidRPr="00834A3A" w:rsidRDefault="006B1CFB" w:rsidP="006B1CFB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834A3A">
        <w:rPr>
          <w:sz w:val="24"/>
          <w:szCs w:val="24"/>
        </w:rPr>
        <w:t>субъекты малого и среднего</w:t>
      </w:r>
      <w:r>
        <w:rPr>
          <w:sz w:val="24"/>
          <w:szCs w:val="24"/>
        </w:rPr>
        <w:t xml:space="preserve"> предпринимательства, осуществляющие социально значимые  виды деятельности - 0,8</w:t>
      </w:r>
      <w:r w:rsidR="00CD281C">
        <w:rPr>
          <w:sz w:val="24"/>
          <w:szCs w:val="24"/>
        </w:rPr>
        <w:t>;</w:t>
      </w:r>
    </w:p>
    <w:p w:rsidR="006B1CFB" w:rsidRDefault="006B1CFB" w:rsidP="006B1CFB">
      <w:pPr>
        <w:ind w:firstLine="709"/>
        <w:jc w:val="both"/>
        <w:rPr>
          <w:sz w:val="24"/>
          <w:szCs w:val="24"/>
        </w:rPr>
      </w:pPr>
      <w:r w:rsidRPr="00834A3A">
        <w:rPr>
          <w:sz w:val="24"/>
          <w:szCs w:val="24"/>
        </w:rPr>
        <w:t>- субъ</w:t>
      </w:r>
      <w:r>
        <w:rPr>
          <w:sz w:val="24"/>
          <w:szCs w:val="24"/>
        </w:rPr>
        <w:t>екты малого и среднего предпринимательства, организующие новые рабочие места</w:t>
      </w:r>
      <w:r>
        <w:rPr>
          <w:sz w:val="24"/>
          <w:szCs w:val="24"/>
        </w:rPr>
        <w:tab/>
        <w:t xml:space="preserve"> - 0,8</w:t>
      </w:r>
      <w:r w:rsidR="00CD281C">
        <w:rPr>
          <w:sz w:val="24"/>
          <w:szCs w:val="24"/>
        </w:rPr>
        <w:t>.</w:t>
      </w:r>
    </w:p>
    <w:p w:rsidR="006B1CFB" w:rsidRDefault="006B1CFB" w:rsidP="006B1CFB">
      <w:pPr>
        <w:tabs>
          <w:tab w:val="center" w:pos="531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Размер арендной платы увеличивается с изменением минимального размера оплаты труда</w:t>
      </w:r>
      <w:bookmarkStart w:id="0" w:name="_GoBack"/>
      <w:bookmarkEnd w:id="0"/>
      <w:r>
        <w:rPr>
          <w:sz w:val="24"/>
          <w:szCs w:val="24"/>
        </w:rPr>
        <w:t xml:space="preserve"> и в случае принятия новой методики расчёта.</w:t>
      </w:r>
    </w:p>
    <w:p w:rsidR="006B1CFB" w:rsidRDefault="006B1CFB" w:rsidP="006B1CFB">
      <w:pPr>
        <w:tabs>
          <w:tab w:val="center" w:pos="531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Арендная плата не включает в себя эксплуатационные расходы на содержание строений, коммунальные платежи, плату за пользование земельным участком.</w:t>
      </w:r>
    </w:p>
    <w:p w:rsidR="006B1CFB" w:rsidRPr="00834A3A" w:rsidRDefault="006B1CFB" w:rsidP="006B1CFB">
      <w:pPr>
        <w:tabs>
          <w:tab w:val="center" w:pos="531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Размер арендной платы может пересматриваться  не чаще одного раза в год с учётом уточнения применяемых при расчёте коэффициентов.</w:t>
      </w:r>
    </w:p>
    <w:p w:rsidR="009460D4" w:rsidRDefault="009460D4" w:rsidP="006B1CFB">
      <w:pPr>
        <w:ind w:left="-200"/>
        <w:jc w:val="both"/>
      </w:pPr>
    </w:p>
    <w:sectPr w:rsidR="009460D4" w:rsidSect="00FA10F0">
      <w:pgSz w:w="11906" w:h="16838" w:code="9"/>
      <w:pgMar w:top="851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EC5DC9"/>
    <w:rsid w:val="000D3542"/>
    <w:rsid w:val="00100743"/>
    <w:rsid w:val="00142B79"/>
    <w:rsid w:val="00142CEE"/>
    <w:rsid w:val="00163E83"/>
    <w:rsid w:val="00192C72"/>
    <w:rsid w:val="002331B1"/>
    <w:rsid w:val="002435AB"/>
    <w:rsid w:val="0027475E"/>
    <w:rsid w:val="002A6603"/>
    <w:rsid w:val="002A6DD6"/>
    <w:rsid w:val="00353805"/>
    <w:rsid w:val="003B3EBE"/>
    <w:rsid w:val="00416A77"/>
    <w:rsid w:val="004431A3"/>
    <w:rsid w:val="00476E4F"/>
    <w:rsid w:val="004834DB"/>
    <w:rsid w:val="004D3C6A"/>
    <w:rsid w:val="004F3878"/>
    <w:rsid w:val="00557261"/>
    <w:rsid w:val="005856BD"/>
    <w:rsid w:val="005D3B3A"/>
    <w:rsid w:val="005E3123"/>
    <w:rsid w:val="005E65B1"/>
    <w:rsid w:val="00604032"/>
    <w:rsid w:val="006B1CFB"/>
    <w:rsid w:val="006C6347"/>
    <w:rsid w:val="006D7A99"/>
    <w:rsid w:val="0071262B"/>
    <w:rsid w:val="00745B7A"/>
    <w:rsid w:val="008014B9"/>
    <w:rsid w:val="0086185B"/>
    <w:rsid w:val="0086473B"/>
    <w:rsid w:val="008824D4"/>
    <w:rsid w:val="008F5A97"/>
    <w:rsid w:val="009460D4"/>
    <w:rsid w:val="00953CE2"/>
    <w:rsid w:val="009E2891"/>
    <w:rsid w:val="00A0256A"/>
    <w:rsid w:val="00A16A27"/>
    <w:rsid w:val="00A212D8"/>
    <w:rsid w:val="00A36A3F"/>
    <w:rsid w:val="00A562C9"/>
    <w:rsid w:val="00AA16D3"/>
    <w:rsid w:val="00AF4356"/>
    <w:rsid w:val="00B256D6"/>
    <w:rsid w:val="00B524D9"/>
    <w:rsid w:val="00B90A8F"/>
    <w:rsid w:val="00BD4EC7"/>
    <w:rsid w:val="00BD7288"/>
    <w:rsid w:val="00BF4BA6"/>
    <w:rsid w:val="00CA2D69"/>
    <w:rsid w:val="00CD281C"/>
    <w:rsid w:val="00CF35CB"/>
    <w:rsid w:val="00D51D30"/>
    <w:rsid w:val="00D779A7"/>
    <w:rsid w:val="00DA3F10"/>
    <w:rsid w:val="00DD6A33"/>
    <w:rsid w:val="00E00F27"/>
    <w:rsid w:val="00E3063B"/>
    <w:rsid w:val="00EC5DC9"/>
    <w:rsid w:val="00EE45CC"/>
    <w:rsid w:val="00F10461"/>
    <w:rsid w:val="00FA10F0"/>
    <w:rsid w:val="00FB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0F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0F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БычковаНА</dc:creator>
  <cp:lastModifiedBy>БычковаНА</cp:lastModifiedBy>
  <cp:revision>12</cp:revision>
  <cp:lastPrinted>2021-12-17T07:22:00Z</cp:lastPrinted>
  <dcterms:created xsi:type="dcterms:W3CDTF">2021-12-21T14:06:00Z</dcterms:created>
  <dcterms:modified xsi:type="dcterms:W3CDTF">2023-02-06T08:16:00Z</dcterms:modified>
</cp:coreProperties>
</file>