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6F" w:rsidRPr="002F5FBF" w:rsidRDefault="00BB376F" w:rsidP="002F5FBF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2F5FBF">
        <w:rPr>
          <w:sz w:val="24"/>
          <w:szCs w:val="24"/>
        </w:rPr>
        <w:t xml:space="preserve">Отчет </w:t>
      </w:r>
    </w:p>
    <w:p w:rsidR="007F656F" w:rsidRPr="002F5FBF" w:rsidRDefault="00BB376F" w:rsidP="002F5FBF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2F5FBF">
        <w:rPr>
          <w:sz w:val="24"/>
          <w:szCs w:val="24"/>
        </w:rPr>
        <w:t xml:space="preserve">Главы Ловозерского района о </w:t>
      </w:r>
      <w:r w:rsidR="006827C9" w:rsidRPr="002F5FBF">
        <w:rPr>
          <w:sz w:val="24"/>
          <w:szCs w:val="24"/>
        </w:rPr>
        <w:t>деятельности</w:t>
      </w:r>
      <w:r w:rsidRPr="002F5FBF">
        <w:rPr>
          <w:sz w:val="24"/>
          <w:szCs w:val="24"/>
        </w:rPr>
        <w:t xml:space="preserve"> администрации Ловозерского района </w:t>
      </w:r>
    </w:p>
    <w:p w:rsidR="00EA1CE9" w:rsidRPr="002F5FBF" w:rsidRDefault="00BB376F" w:rsidP="002F5FBF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2F5FBF">
        <w:rPr>
          <w:sz w:val="24"/>
          <w:szCs w:val="24"/>
        </w:rPr>
        <w:t>в 201</w:t>
      </w:r>
      <w:r w:rsidR="0060071E" w:rsidRPr="002F5FBF">
        <w:rPr>
          <w:sz w:val="24"/>
          <w:szCs w:val="24"/>
        </w:rPr>
        <w:t>6</w:t>
      </w:r>
      <w:r w:rsidRPr="002F5FBF">
        <w:rPr>
          <w:sz w:val="24"/>
          <w:szCs w:val="24"/>
        </w:rPr>
        <w:t xml:space="preserve"> году</w:t>
      </w:r>
    </w:p>
    <w:p w:rsidR="007867E5" w:rsidRPr="002F5FBF" w:rsidRDefault="007867E5" w:rsidP="002F5FBF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EA1CE9" w:rsidRPr="002F5FBF" w:rsidRDefault="00BB376F" w:rsidP="002F5FBF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2F5FBF">
        <w:rPr>
          <w:sz w:val="24"/>
          <w:szCs w:val="24"/>
        </w:rPr>
        <w:t>Уважаемые депутаты, участники заседания!</w:t>
      </w:r>
    </w:p>
    <w:p w:rsidR="007867E5" w:rsidRPr="002F5FBF" w:rsidRDefault="007867E5" w:rsidP="002F5FBF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EA1CE9" w:rsidRPr="002F5FBF" w:rsidRDefault="00BB376F" w:rsidP="002F5FBF">
      <w:pPr>
        <w:pStyle w:val="21"/>
        <w:shd w:val="clear" w:color="auto" w:fill="auto"/>
        <w:spacing w:before="0" w:line="240" w:lineRule="auto"/>
        <w:ind w:firstLine="72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 xml:space="preserve">В соответствии с Уставом Ловозерского района представляю отчет о </w:t>
      </w:r>
      <w:r w:rsidR="006827C9" w:rsidRPr="002F5FBF">
        <w:rPr>
          <w:color w:val="auto"/>
          <w:sz w:val="24"/>
          <w:szCs w:val="24"/>
        </w:rPr>
        <w:t>деятельности</w:t>
      </w:r>
      <w:r w:rsidR="00ED5934" w:rsidRPr="002F5FBF">
        <w:rPr>
          <w:color w:val="auto"/>
          <w:sz w:val="24"/>
          <w:szCs w:val="24"/>
        </w:rPr>
        <w:t xml:space="preserve"> </w:t>
      </w:r>
      <w:r w:rsidRPr="002F5FBF">
        <w:rPr>
          <w:color w:val="auto"/>
          <w:sz w:val="24"/>
          <w:szCs w:val="24"/>
        </w:rPr>
        <w:t>администрации Ловозерского района за прошедший год.</w:t>
      </w:r>
    </w:p>
    <w:p w:rsidR="00D07FA7" w:rsidRPr="002F5FBF" w:rsidRDefault="00BB376F" w:rsidP="002F5FBF">
      <w:pPr>
        <w:ind w:firstLine="720"/>
        <w:jc w:val="both"/>
        <w:rPr>
          <w:rFonts w:ascii="Times New Roman" w:hAnsi="Times New Roman" w:cs="Times New Roman"/>
          <w:b/>
          <w:color w:val="auto"/>
        </w:rPr>
      </w:pPr>
      <w:r w:rsidRPr="002F5FBF">
        <w:rPr>
          <w:rFonts w:ascii="Times New Roman" w:hAnsi="Times New Roman" w:cs="Times New Roman"/>
          <w:color w:val="auto"/>
        </w:rPr>
        <w:t>В 201</w:t>
      </w:r>
      <w:r w:rsidR="0060071E" w:rsidRPr="002F5FBF">
        <w:rPr>
          <w:rFonts w:ascii="Times New Roman" w:hAnsi="Times New Roman" w:cs="Times New Roman"/>
          <w:color w:val="auto"/>
        </w:rPr>
        <w:t>6</w:t>
      </w:r>
      <w:r w:rsidRPr="002F5FBF">
        <w:rPr>
          <w:rFonts w:ascii="Times New Roman" w:hAnsi="Times New Roman" w:cs="Times New Roman"/>
          <w:color w:val="auto"/>
        </w:rPr>
        <w:t xml:space="preserve"> году </w:t>
      </w:r>
      <w:r w:rsidR="00D07FA7" w:rsidRPr="002F5FBF">
        <w:rPr>
          <w:rFonts w:ascii="Times New Roman" w:hAnsi="Times New Roman" w:cs="Times New Roman"/>
          <w:color w:val="auto"/>
        </w:rPr>
        <w:t xml:space="preserve">по результатам комплексной </w:t>
      </w:r>
      <w:proofErr w:type="gramStart"/>
      <w:r w:rsidR="00D07FA7" w:rsidRPr="002F5FBF">
        <w:rPr>
          <w:rFonts w:ascii="Times New Roman" w:hAnsi="Times New Roman" w:cs="Times New Roman"/>
          <w:color w:val="auto"/>
        </w:rPr>
        <w:t>оценки эффективности деятельности органов местного самоуправления</w:t>
      </w:r>
      <w:proofErr w:type="gramEnd"/>
      <w:r w:rsidR="00ED5934" w:rsidRPr="002F5FBF">
        <w:rPr>
          <w:rFonts w:ascii="Times New Roman" w:hAnsi="Times New Roman" w:cs="Times New Roman"/>
          <w:color w:val="auto"/>
        </w:rPr>
        <w:t xml:space="preserve"> за 2015 год</w:t>
      </w:r>
      <w:r w:rsidR="00D07FA7" w:rsidRPr="002F5FBF">
        <w:rPr>
          <w:rFonts w:ascii="Times New Roman" w:hAnsi="Times New Roman" w:cs="Times New Roman"/>
          <w:color w:val="auto"/>
        </w:rPr>
        <w:t>, проводимой министерством экономического развития Мурманской области, по 10 рейтинговым показателям Ловозерский район занял 2 место из 5 муниципальных районов (2014 год – 4 место).</w:t>
      </w:r>
      <w:r w:rsidR="00D07FA7" w:rsidRPr="002F5FBF">
        <w:rPr>
          <w:rFonts w:ascii="Times New Roman" w:hAnsi="Times New Roman" w:cs="Times New Roman"/>
          <w:b/>
          <w:color w:val="auto"/>
        </w:rPr>
        <w:t xml:space="preserve"> </w:t>
      </w:r>
    </w:p>
    <w:p w:rsidR="002D4FAE" w:rsidRPr="002F5FBF" w:rsidRDefault="002D4FAE" w:rsidP="002F5FBF">
      <w:pPr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2F5FBF">
        <w:rPr>
          <w:rFonts w:ascii="Times New Roman" w:hAnsi="Times New Roman" w:cs="Times New Roman"/>
          <w:color w:val="auto"/>
        </w:rPr>
        <w:t xml:space="preserve">Отрицательное влияние оказали показатели, характеризующие </w:t>
      </w:r>
      <w:r w:rsidRPr="002F5FBF">
        <w:rPr>
          <w:rFonts w:ascii="Times New Roman" w:hAnsi="Times New Roman" w:cs="Times New Roman"/>
          <w:b/>
          <w:color w:val="auto"/>
        </w:rPr>
        <w:t>экономическое развитие</w:t>
      </w:r>
      <w:r w:rsidR="00446687" w:rsidRPr="002F5FBF">
        <w:rPr>
          <w:rFonts w:ascii="Times New Roman" w:hAnsi="Times New Roman" w:cs="Times New Roman"/>
          <w:color w:val="auto"/>
        </w:rPr>
        <w:t xml:space="preserve"> (</w:t>
      </w:r>
      <w:r w:rsidR="00446687" w:rsidRPr="002F5FBF">
        <w:rPr>
          <w:rFonts w:ascii="Times New Roman" w:hAnsi="Times New Roman" w:cs="Times New Roman"/>
          <w:i/>
          <w:color w:val="auto"/>
        </w:rPr>
        <w:t>числ</w:t>
      </w:r>
      <w:r w:rsidR="0070230F" w:rsidRPr="002F5FBF">
        <w:rPr>
          <w:rFonts w:ascii="Times New Roman" w:hAnsi="Times New Roman" w:cs="Times New Roman"/>
          <w:i/>
          <w:color w:val="auto"/>
        </w:rPr>
        <w:t>о</w:t>
      </w:r>
      <w:r w:rsidR="00446687" w:rsidRPr="002F5FBF">
        <w:rPr>
          <w:rFonts w:ascii="Times New Roman" w:hAnsi="Times New Roman" w:cs="Times New Roman"/>
          <w:i/>
          <w:color w:val="auto"/>
        </w:rPr>
        <w:t xml:space="preserve"> субъектов малого предпринимательства </w:t>
      </w:r>
      <w:r w:rsidR="00F12217" w:rsidRPr="002F5FBF">
        <w:rPr>
          <w:rFonts w:ascii="Times New Roman" w:hAnsi="Times New Roman" w:cs="Times New Roman"/>
          <w:i/>
          <w:color w:val="auto"/>
        </w:rPr>
        <w:t>сократилось</w:t>
      </w:r>
      <w:r w:rsidR="0070230F" w:rsidRPr="002F5FBF">
        <w:rPr>
          <w:rFonts w:ascii="Times New Roman" w:hAnsi="Times New Roman" w:cs="Times New Roman"/>
          <w:i/>
          <w:color w:val="auto"/>
        </w:rPr>
        <w:t xml:space="preserve"> </w:t>
      </w:r>
      <w:r w:rsidR="00446687" w:rsidRPr="002F5FBF">
        <w:rPr>
          <w:rFonts w:ascii="Times New Roman" w:hAnsi="Times New Roman" w:cs="Times New Roman"/>
          <w:i/>
          <w:color w:val="auto"/>
        </w:rPr>
        <w:t>на 5,3% к уровню 2014 года и составило 214 единиц в расчете на 10 тыс. населения</w:t>
      </w:r>
      <w:r w:rsidR="00446687" w:rsidRPr="002F5FBF">
        <w:rPr>
          <w:rFonts w:ascii="Times New Roman" w:hAnsi="Times New Roman" w:cs="Times New Roman"/>
          <w:color w:val="auto"/>
        </w:rPr>
        <w:t>)</w:t>
      </w:r>
      <w:r w:rsidRPr="002F5FBF">
        <w:rPr>
          <w:rFonts w:ascii="Times New Roman" w:hAnsi="Times New Roman" w:cs="Times New Roman"/>
          <w:color w:val="auto"/>
        </w:rPr>
        <w:t xml:space="preserve">, </w:t>
      </w:r>
      <w:r w:rsidRPr="002F5FBF">
        <w:rPr>
          <w:rFonts w:ascii="Times New Roman" w:hAnsi="Times New Roman" w:cs="Times New Roman"/>
          <w:b/>
          <w:color w:val="auto"/>
        </w:rPr>
        <w:t>дошкольное образование</w:t>
      </w:r>
      <w:r w:rsidR="00446687" w:rsidRPr="002F5FBF">
        <w:rPr>
          <w:rFonts w:ascii="Times New Roman" w:hAnsi="Times New Roman" w:cs="Times New Roman"/>
          <w:color w:val="auto"/>
        </w:rPr>
        <w:t xml:space="preserve"> (</w:t>
      </w:r>
      <w:r w:rsidR="00446687" w:rsidRPr="002F5FBF">
        <w:rPr>
          <w:rFonts w:ascii="Times New Roman" w:hAnsi="Times New Roman" w:cs="Times New Roman"/>
          <w:i/>
          <w:color w:val="auto"/>
        </w:rPr>
        <w:t>дол</w:t>
      </w:r>
      <w:r w:rsidR="00283A28" w:rsidRPr="002F5FBF">
        <w:rPr>
          <w:rFonts w:ascii="Times New Roman" w:hAnsi="Times New Roman" w:cs="Times New Roman"/>
          <w:i/>
          <w:color w:val="auto"/>
        </w:rPr>
        <w:t>я</w:t>
      </w:r>
      <w:r w:rsidR="00446687" w:rsidRPr="002F5FBF">
        <w:rPr>
          <w:rFonts w:ascii="Times New Roman" w:hAnsi="Times New Roman" w:cs="Times New Roman"/>
          <w:i/>
          <w:color w:val="auto"/>
        </w:rPr>
        <w:t xml:space="preserve"> детей в возрасте 1-6 лет, получающих дошкольную образовательную услугу и (или) услугу по их содержанию в муниципальных образовательных учреждения</w:t>
      </w:r>
      <w:r w:rsidR="0060490B" w:rsidRPr="002F5FBF">
        <w:rPr>
          <w:rFonts w:ascii="Times New Roman" w:hAnsi="Times New Roman" w:cs="Times New Roman"/>
          <w:i/>
          <w:color w:val="auto"/>
        </w:rPr>
        <w:t>х</w:t>
      </w:r>
      <w:r w:rsidR="00446687" w:rsidRPr="002F5FBF">
        <w:rPr>
          <w:rFonts w:ascii="Times New Roman" w:hAnsi="Times New Roman" w:cs="Times New Roman"/>
          <w:i/>
          <w:color w:val="auto"/>
        </w:rPr>
        <w:t xml:space="preserve">, в общей численности детей в возрасте 1-6 лет, </w:t>
      </w:r>
      <w:r w:rsidR="00283A28" w:rsidRPr="002F5FBF">
        <w:rPr>
          <w:rFonts w:ascii="Times New Roman" w:hAnsi="Times New Roman" w:cs="Times New Roman"/>
          <w:i/>
          <w:color w:val="auto"/>
        </w:rPr>
        <w:t xml:space="preserve">снизилась </w:t>
      </w:r>
      <w:r w:rsidR="00446687" w:rsidRPr="002F5FBF">
        <w:rPr>
          <w:rFonts w:ascii="Times New Roman" w:hAnsi="Times New Roman" w:cs="Times New Roman"/>
          <w:i/>
          <w:color w:val="auto"/>
        </w:rPr>
        <w:t>на</w:t>
      </w:r>
      <w:proofErr w:type="gramEnd"/>
      <w:r w:rsidR="00446687" w:rsidRPr="002F5FBF">
        <w:rPr>
          <w:rFonts w:ascii="Times New Roman" w:hAnsi="Times New Roman" w:cs="Times New Roman"/>
          <w:i/>
          <w:color w:val="auto"/>
        </w:rPr>
        <w:t xml:space="preserve"> </w:t>
      </w:r>
      <w:proofErr w:type="gramStart"/>
      <w:r w:rsidR="00446687" w:rsidRPr="002F5FBF">
        <w:rPr>
          <w:rFonts w:ascii="Times New Roman" w:hAnsi="Times New Roman" w:cs="Times New Roman"/>
          <w:i/>
          <w:color w:val="auto"/>
        </w:rPr>
        <w:t>0,1 процентных пункта по отношению к уровню 2014 года и составила 87,2%</w:t>
      </w:r>
      <w:r w:rsidR="00446687" w:rsidRPr="002F5FBF">
        <w:rPr>
          <w:rFonts w:ascii="Times New Roman" w:hAnsi="Times New Roman" w:cs="Times New Roman"/>
          <w:color w:val="auto"/>
        </w:rPr>
        <w:t>)</w:t>
      </w:r>
      <w:r w:rsidRPr="002F5FBF">
        <w:rPr>
          <w:rFonts w:ascii="Times New Roman" w:hAnsi="Times New Roman" w:cs="Times New Roman"/>
          <w:color w:val="auto"/>
        </w:rPr>
        <w:t xml:space="preserve">, </w:t>
      </w:r>
      <w:r w:rsidRPr="002F5FBF">
        <w:rPr>
          <w:rFonts w:ascii="Times New Roman" w:hAnsi="Times New Roman" w:cs="Times New Roman"/>
          <w:b/>
          <w:color w:val="auto"/>
        </w:rPr>
        <w:t>организация муниципального управления</w:t>
      </w:r>
      <w:r w:rsidR="00B6796C" w:rsidRPr="002F5FBF">
        <w:rPr>
          <w:rFonts w:ascii="Times New Roman" w:hAnsi="Times New Roman" w:cs="Times New Roman"/>
          <w:color w:val="auto"/>
        </w:rPr>
        <w:t xml:space="preserve"> (</w:t>
      </w:r>
      <w:r w:rsidR="00B6796C" w:rsidRPr="002F5FBF">
        <w:rPr>
          <w:rFonts w:ascii="Times New Roman" w:hAnsi="Times New Roman" w:cs="Times New Roman"/>
          <w:i/>
          <w:color w:val="auto"/>
        </w:rPr>
        <w:t>удовлетворенность населения деятельностью органов местного самоуправления снизилась с 3,2 баллов в 2014 году до 3,02 баллов в 2015 году.</w:t>
      </w:r>
      <w:r w:rsidR="00B6796C" w:rsidRPr="002F5FBF">
        <w:rPr>
          <w:rFonts w:ascii="Times New Roman" w:hAnsi="Times New Roman" w:cs="Times New Roman"/>
          <w:color w:val="auto"/>
        </w:rPr>
        <w:t>)</w:t>
      </w:r>
      <w:r w:rsidRPr="002F5FBF">
        <w:rPr>
          <w:rFonts w:ascii="Times New Roman" w:hAnsi="Times New Roman" w:cs="Times New Roman"/>
          <w:color w:val="auto"/>
        </w:rPr>
        <w:t>.</w:t>
      </w:r>
      <w:proofErr w:type="gramEnd"/>
    </w:p>
    <w:p w:rsidR="00EA1CE9" w:rsidRPr="002F5FBF" w:rsidRDefault="00BB376F" w:rsidP="002F5FBF">
      <w:pPr>
        <w:pStyle w:val="21"/>
        <w:shd w:val="clear" w:color="auto" w:fill="auto"/>
        <w:spacing w:before="0" w:line="240" w:lineRule="auto"/>
        <w:ind w:firstLine="72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 xml:space="preserve">Кратко </w:t>
      </w:r>
      <w:r w:rsidR="00F12217" w:rsidRPr="002F5FBF">
        <w:rPr>
          <w:color w:val="auto"/>
          <w:sz w:val="24"/>
          <w:szCs w:val="24"/>
        </w:rPr>
        <w:t>доложу</w:t>
      </w:r>
      <w:r w:rsidRPr="002F5FBF">
        <w:rPr>
          <w:color w:val="auto"/>
          <w:sz w:val="24"/>
          <w:szCs w:val="24"/>
        </w:rPr>
        <w:t xml:space="preserve"> об основных показателях социально-экономическ</w:t>
      </w:r>
      <w:r w:rsidR="00F87C55" w:rsidRPr="002F5FBF">
        <w:rPr>
          <w:color w:val="auto"/>
          <w:sz w:val="24"/>
          <w:szCs w:val="24"/>
        </w:rPr>
        <w:t>ого развития</w:t>
      </w:r>
      <w:r w:rsidR="00F4479A" w:rsidRPr="002F5FBF">
        <w:rPr>
          <w:color w:val="auto"/>
          <w:sz w:val="24"/>
          <w:szCs w:val="24"/>
        </w:rPr>
        <w:t xml:space="preserve"> </w:t>
      </w:r>
      <w:r w:rsidRPr="002F5FBF">
        <w:rPr>
          <w:color w:val="auto"/>
          <w:sz w:val="24"/>
          <w:szCs w:val="24"/>
        </w:rPr>
        <w:t>Ловозерск</w:t>
      </w:r>
      <w:r w:rsidR="00F4479A" w:rsidRPr="002F5FBF">
        <w:rPr>
          <w:color w:val="auto"/>
          <w:sz w:val="24"/>
          <w:szCs w:val="24"/>
        </w:rPr>
        <w:t>о</w:t>
      </w:r>
      <w:r w:rsidR="00FC400F" w:rsidRPr="002F5FBF">
        <w:rPr>
          <w:color w:val="auto"/>
          <w:sz w:val="24"/>
          <w:szCs w:val="24"/>
        </w:rPr>
        <w:t>го</w:t>
      </w:r>
      <w:r w:rsidRPr="002F5FBF">
        <w:rPr>
          <w:color w:val="auto"/>
          <w:sz w:val="24"/>
          <w:szCs w:val="24"/>
        </w:rPr>
        <w:t xml:space="preserve"> район</w:t>
      </w:r>
      <w:r w:rsidR="00FC400F" w:rsidRPr="002F5FBF">
        <w:rPr>
          <w:color w:val="auto"/>
          <w:sz w:val="24"/>
          <w:szCs w:val="24"/>
        </w:rPr>
        <w:t>а</w:t>
      </w:r>
      <w:r w:rsidR="00F4479A" w:rsidRPr="002F5FBF">
        <w:rPr>
          <w:color w:val="auto"/>
          <w:sz w:val="24"/>
          <w:szCs w:val="24"/>
        </w:rPr>
        <w:t xml:space="preserve"> за отчетный период</w:t>
      </w:r>
      <w:r w:rsidRPr="002F5FBF">
        <w:rPr>
          <w:color w:val="auto"/>
          <w:sz w:val="24"/>
          <w:szCs w:val="24"/>
        </w:rPr>
        <w:t>.</w:t>
      </w:r>
    </w:p>
    <w:p w:rsidR="00F4479A" w:rsidRPr="002F5FBF" w:rsidRDefault="00F4479A" w:rsidP="002F5FBF">
      <w:pPr>
        <w:pStyle w:val="21"/>
        <w:shd w:val="clear" w:color="auto" w:fill="auto"/>
        <w:spacing w:before="0" w:line="240" w:lineRule="auto"/>
        <w:ind w:firstLine="72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По итогам 2016 года индекс промышленного производства составил 110,0% относительно соответствующего п</w:t>
      </w:r>
      <w:r w:rsidR="00471650" w:rsidRPr="002F5FBF">
        <w:rPr>
          <w:color w:val="auto"/>
          <w:sz w:val="24"/>
          <w:szCs w:val="24"/>
        </w:rPr>
        <w:t>ериода 2015 года, в том числе по видам деятельности:</w:t>
      </w:r>
    </w:p>
    <w:p w:rsidR="00471650" w:rsidRPr="002F5FBF" w:rsidRDefault="00471650" w:rsidP="002F5FBF">
      <w:pPr>
        <w:pStyle w:val="21"/>
        <w:shd w:val="clear" w:color="auto" w:fill="auto"/>
        <w:spacing w:before="0" w:line="240" w:lineRule="auto"/>
        <w:ind w:firstLine="72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- «Добыча полезных ископаемых» - 112,4%;</w:t>
      </w:r>
    </w:p>
    <w:p w:rsidR="00471650" w:rsidRPr="002F5FBF" w:rsidRDefault="00471650" w:rsidP="002F5FBF">
      <w:pPr>
        <w:pStyle w:val="21"/>
        <w:shd w:val="clear" w:color="auto" w:fill="auto"/>
        <w:spacing w:before="0" w:line="240" w:lineRule="auto"/>
        <w:ind w:firstLine="72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- «Обрабатывающие производства» - 103,8%;</w:t>
      </w:r>
    </w:p>
    <w:p w:rsidR="00471650" w:rsidRPr="002F5FBF" w:rsidRDefault="00471650" w:rsidP="002F5FBF">
      <w:pPr>
        <w:pStyle w:val="21"/>
        <w:shd w:val="clear" w:color="auto" w:fill="auto"/>
        <w:spacing w:before="0" w:line="240" w:lineRule="auto"/>
        <w:ind w:firstLine="72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- «Производство и распределение электроэнергии, газа и воды» - 116,8%</w:t>
      </w:r>
      <w:r w:rsidR="00456391" w:rsidRPr="002F5FBF">
        <w:rPr>
          <w:color w:val="auto"/>
          <w:sz w:val="24"/>
          <w:szCs w:val="24"/>
        </w:rPr>
        <w:t xml:space="preserve"> (</w:t>
      </w:r>
      <w:r w:rsidR="00F12217" w:rsidRPr="002F5FBF">
        <w:rPr>
          <w:i/>
          <w:color w:val="auto"/>
          <w:sz w:val="24"/>
          <w:szCs w:val="24"/>
        </w:rPr>
        <w:t>увеличилось</w:t>
      </w:r>
      <w:r w:rsidR="00F12217" w:rsidRPr="002F5FBF">
        <w:rPr>
          <w:color w:val="auto"/>
          <w:sz w:val="24"/>
          <w:szCs w:val="24"/>
        </w:rPr>
        <w:t xml:space="preserve"> </w:t>
      </w:r>
      <w:r w:rsidR="00456391" w:rsidRPr="002F5FBF">
        <w:rPr>
          <w:i/>
          <w:color w:val="auto"/>
          <w:sz w:val="24"/>
          <w:szCs w:val="24"/>
        </w:rPr>
        <w:t xml:space="preserve">в связи с вводом в эксплуатацию 60-квартирного жилого дома в </w:t>
      </w:r>
      <w:proofErr w:type="spellStart"/>
      <w:r w:rsidR="00456391" w:rsidRPr="002F5FBF">
        <w:rPr>
          <w:i/>
          <w:color w:val="auto"/>
          <w:sz w:val="24"/>
          <w:szCs w:val="24"/>
        </w:rPr>
        <w:t>с</w:t>
      </w:r>
      <w:proofErr w:type="gramStart"/>
      <w:r w:rsidR="00456391" w:rsidRPr="002F5FBF">
        <w:rPr>
          <w:i/>
          <w:color w:val="auto"/>
          <w:sz w:val="24"/>
          <w:szCs w:val="24"/>
        </w:rPr>
        <w:t>.Л</w:t>
      </w:r>
      <w:proofErr w:type="gramEnd"/>
      <w:r w:rsidR="00456391" w:rsidRPr="002F5FBF">
        <w:rPr>
          <w:i/>
          <w:color w:val="auto"/>
          <w:sz w:val="24"/>
          <w:szCs w:val="24"/>
        </w:rPr>
        <w:t>овозеро</w:t>
      </w:r>
      <w:proofErr w:type="spellEnd"/>
      <w:r w:rsidR="00456391" w:rsidRPr="002F5FBF">
        <w:rPr>
          <w:color w:val="auto"/>
          <w:sz w:val="24"/>
          <w:szCs w:val="24"/>
        </w:rPr>
        <w:t>)</w:t>
      </w:r>
      <w:r w:rsidRPr="002F5FBF">
        <w:rPr>
          <w:color w:val="auto"/>
          <w:sz w:val="24"/>
          <w:szCs w:val="24"/>
        </w:rPr>
        <w:t>.</w:t>
      </w:r>
    </w:p>
    <w:p w:rsidR="00471650" w:rsidRPr="002F5FBF" w:rsidRDefault="00760FE8" w:rsidP="002F5FBF">
      <w:pPr>
        <w:pStyle w:val="21"/>
        <w:shd w:val="clear" w:color="auto" w:fill="auto"/>
        <w:spacing w:before="0" w:line="240" w:lineRule="auto"/>
        <w:ind w:firstLine="72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За 2016 год произведено: мяса на 39,8% больше к уровню 2015 года (</w:t>
      </w:r>
      <w:r w:rsidRPr="002F5FBF">
        <w:rPr>
          <w:i/>
          <w:color w:val="auto"/>
          <w:sz w:val="24"/>
          <w:szCs w:val="24"/>
        </w:rPr>
        <w:t>увеличение произошло в связи с тем, что забойная кампания в оленеводстве в декабре 2015 года началась на 10 дней позже срока</w:t>
      </w:r>
      <w:r w:rsidRPr="002F5FBF">
        <w:rPr>
          <w:color w:val="auto"/>
          <w:sz w:val="24"/>
          <w:szCs w:val="24"/>
        </w:rPr>
        <w:t>), молока на 24</w:t>
      </w:r>
      <w:r w:rsidR="00F922CD" w:rsidRPr="002F5FBF">
        <w:rPr>
          <w:color w:val="auto"/>
          <w:sz w:val="24"/>
          <w:szCs w:val="24"/>
        </w:rPr>
        <w:t>,</w:t>
      </w:r>
      <w:r w:rsidRPr="002F5FBF">
        <w:rPr>
          <w:color w:val="auto"/>
          <w:sz w:val="24"/>
          <w:szCs w:val="24"/>
        </w:rPr>
        <w:t>7% меньше к уровню 2015 года (</w:t>
      </w:r>
      <w:r w:rsidRPr="002F5FBF">
        <w:rPr>
          <w:i/>
          <w:color w:val="auto"/>
          <w:sz w:val="24"/>
          <w:szCs w:val="24"/>
        </w:rPr>
        <w:t>снижение обусловлено конкуренцией на молочную продукцию</w:t>
      </w:r>
      <w:r w:rsidRPr="002F5FBF">
        <w:rPr>
          <w:color w:val="auto"/>
          <w:sz w:val="24"/>
          <w:szCs w:val="24"/>
        </w:rPr>
        <w:t>).</w:t>
      </w:r>
    </w:p>
    <w:p w:rsidR="00EA1CE9" w:rsidRPr="002F5FBF" w:rsidRDefault="00BB376F" w:rsidP="002F5FBF">
      <w:pPr>
        <w:pStyle w:val="21"/>
        <w:shd w:val="clear" w:color="auto" w:fill="auto"/>
        <w:spacing w:before="0" w:line="240" w:lineRule="auto"/>
        <w:ind w:firstLine="72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 xml:space="preserve">Поголовье крупного рогатого скота </w:t>
      </w:r>
      <w:r w:rsidR="00F922CD" w:rsidRPr="002F5FBF">
        <w:rPr>
          <w:color w:val="auto"/>
          <w:sz w:val="24"/>
          <w:szCs w:val="24"/>
        </w:rPr>
        <w:t>сократилось</w:t>
      </w:r>
      <w:r w:rsidRPr="002F5FBF">
        <w:rPr>
          <w:color w:val="auto"/>
          <w:sz w:val="24"/>
          <w:szCs w:val="24"/>
        </w:rPr>
        <w:t xml:space="preserve"> на </w:t>
      </w:r>
      <w:r w:rsidR="00F922CD" w:rsidRPr="002F5FBF">
        <w:rPr>
          <w:color w:val="auto"/>
          <w:sz w:val="24"/>
          <w:szCs w:val="24"/>
        </w:rPr>
        <w:t>5,8</w:t>
      </w:r>
      <w:r w:rsidRPr="002F5FBF">
        <w:rPr>
          <w:color w:val="auto"/>
          <w:sz w:val="24"/>
          <w:szCs w:val="24"/>
        </w:rPr>
        <w:t>%.</w:t>
      </w:r>
    </w:p>
    <w:p w:rsidR="00EA1CE9" w:rsidRPr="002F5FBF" w:rsidRDefault="00BB376F" w:rsidP="002F5FBF">
      <w:pPr>
        <w:pStyle w:val="21"/>
        <w:shd w:val="clear" w:color="auto" w:fill="auto"/>
        <w:spacing w:before="0" w:line="240" w:lineRule="auto"/>
        <w:ind w:firstLine="72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Выходное поголовье оленей на 01 января 201</w:t>
      </w:r>
      <w:r w:rsidR="00B1163C" w:rsidRPr="002F5FBF">
        <w:rPr>
          <w:color w:val="auto"/>
          <w:sz w:val="24"/>
          <w:szCs w:val="24"/>
        </w:rPr>
        <w:t>7</w:t>
      </w:r>
      <w:r w:rsidRPr="002F5FBF">
        <w:rPr>
          <w:color w:val="auto"/>
          <w:sz w:val="24"/>
          <w:szCs w:val="24"/>
        </w:rPr>
        <w:t xml:space="preserve"> года составило </w:t>
      </w:r>
      <w:r w:rsidR="00B1163C" w:rsidRPr="002F5FBF">
        <w:rPr>
          <w:color w:val="auto"/>
          <w:sz w:val="24"/>
          <w:szCs w:val="24"/>
        </w:rPr>
        <w:t>50 001</w:t>
      </w:r>
      <w:r w:rsidRPr="002F5FBF">
        <w:rPr>
          <w:color w:val="auto"/>
          <w:sz w:val="24"/>
          <w:szCs w:val="24"/>
        </w:rPr>
        <w:t xml:space="preserve"> голов (10</w:t>
      </w:r>
      <w:r w:rsidR="001B1415" w:rsidRPr="002F5FBF">
        <w:rPr>
          <w:color w:val="auto"/>
          <w:sz w:val="24"/>
          <w:szCs w:val="24"/>
        </w:rPr>
        <w:t>1</w:t>
      </w:r>
      <w:r w:rsidRPr="002F5FBF">
        <w:rPr>
          <w:color w:val="auto"/>
          <w:sz w:val="24"/>
          <w:szCs w:val="24"/>
        </w:rPr>
        <w:t>,</w:t>
      </w:r>
      <w:r w:rsidR="001B1415" w:rsidRPr="002F5FBF">
        <w:rPr>
          <w:color w:val="auto"/>
          <w:sz w:val="24"/>
          <w:szCs w:val="24"/>
        </w:rPr>
        <w:t>2</w:t>
      </w:r>
      <w:r w:rsidRPr="002F5FBF">
        <w:rPr>
          <w:color w:val="auto"/>
          <w:sz w:val="24"/>
          <w:szCs w:val="24"/>
        </w:rPr>
        <w:t xml:space="preserve">% к уровню прошлого года), в том числе: </w:t>
      </w:r>
      <w:proofErr w:type="gramStart"/>
      <w:r w:rsidRPr="002F5FBF">
        <w:rPr>
          <w:color w:val="auto"/>
          <w:sz w:val="24"/>
          <w:szCs w:val="24"/>
        </w:rPr>
        <w:t xml:space="preserve">СХПК «Тундра» </w:t>
      </w:r>
      <w:r w:rsidR="00850A97" w:rsidRPr="002F5FBF">
        <w:rPr>
          <w:color w:val="auto"/>
          <w:sz w:val="24"/>
          <w:szCs w:val="24"/>
        </w:rPr>
        <w:t xml:space="preserve">– </w:t>
      </w:r>
      <w:r w:rsidRPr="002F5FBF">
        <w:rPr>
          <w:color w:val="auto"/>
          <w:sz w:val="24"/>
          <w:szCs w:val="24"/>
        </w:rPr>
        <w:t xml:space="preserve">24 </w:t>
      </w:r>
      <w:r w:rsidR="00B1163C" w:rsidRPr="002F5FBF">
        <w:rPr>
          <w:color w:val="auto"/>
          <w:sz w:val="24"/>
          <w:szCs w:val="24"/>
        </w:rPr>
        <w:t>260</w:t>
      </w:r>
      <w:r w:rsidRPr="002F5FBF">
        <w:rPr>
          <w:color w:val="auto"/>
          <w:sz w:val="24"/>
          <w:szCs w:val="24"/>
        </w:rPr>
        <w:t xml:space="preserve"> голов</w:t>
      </w:r>
      <w:r w:rsidR="00850A97" w:rsidRPr="002F5FBF">
        <w:rPr>
          <w:color w:val="auto"/>
          <w:sz w:val="24"/>
          <w:szCs w:val="24"/>
        </w:rPr>
        <w:t xml:space="preserve"> (</w:t>
      </w:r>
      <w:r w:rsidR="009F7854" w:rsidRPr="002F5FBF">
        <w:rPr>
          <w:color w:val="auto"/>
          <w:sz w:val="24"/>
          <w:szCs w:val="24"/>
        </w:rPr>
        <w:t xml:space="preserve">100,1% </w:t>
      </w:r>
      <w:r w:rsidR="004003C1" w:rsidRPr="002F5FBF">
        <w:rPr>
          <w:color w:val="auto"/>
          <w:sz w:val="24"/>
          <w:szCs w:val="24"/>
        </w:rPr>
        <w:t>к уровню прошлого года</w:t>
      </w:r>
      <w:r w:rsidRPr="002F5FBF">
        <w:rPr>
          <w:color w:val="auto"/>
          <w:sz w:val="24"/>
          <w:szCs w:val="24"/>
        </w:rPr>
        <w:t xml:space="preserve">, СХПК ОПХ МНС «Оленевод» </w:t>
      </w:r>
      <w:r w:rsidR="004003C1" w:rsidRPr="002F5FBF">
        <w:rPr>
          <w:color w:val="auto"/>
          <w:sz w:val="24"/>
          <w:szCs w:val="24"/>
        </w:rPr>
        <w:t>–</w:t>
      </w:r>
      <w:r w:rsidRPr="002F5FBF">
        <w:rPr>
          <w:color w:val="auto"/>
          <w:sz w:val="24"/>
          <w:szCs w:val="24"/>
        </w:rPr>
        <w:t xml:space="preserve"> </w:t>
      </w:r>
      <w:r w:rsidR="00B1163C" w:rsidRPr="002F5FBF">
        <w:rPr>
          <w:color w:val="auto"/>
          <w:sz w:val="24"/>
          <w:szCs w:val="24"/>
        </w:rPr>
        <w:t>25 741</w:t>
      </w:r>
      <w:r w:rsidRPr="002F5FBF">
        <w:rPr>
          <w:color w:val="auto"/>
          <w:sz w:val="24"/>
          <w:szCs w:val="24"/>
        </w:rPr>
        <w:t xml:space="preserve"> голов</w:t>
      </w:r>
      <w:r w:rsidR="00B1163C" w:rsidRPr="002F5FBF">
        <w:rPr>
          <w:color w:val="auto"/>
          <w:sz w:val="24"/>
          <w:szCs w:val="24"/>
        </w:rPr>
        <w:t>а</w:t>
      </w:r>
      <w:r w:rsidR="004003C1" w:rsidRPr="002F5FBF">
        <w:rPr>
          <w:color w:val="auto"/>
          <w:sz w:val="24"/>
          <w:szCs w:val="24"/>
        </w:rPr>
        <w:t xml:space="preserve"> (102,3% к уровню прошлого года)</w:t>
      </w:r>
      <w:r w:rsidRPr="002F5FBF">
        <w:rPr>
          <w:color w:val="auto"/>
          <w:sz w:val="24"/>
          <w:szCs w:val="24"/>
        </w:rPr>
        <w:t>.</w:t>
      </w:r>
      <w:proofErr w:type="gramEnd"/>
    </w:p>
    <w:p w:rsidR="00EA1CE9" w:rsidRPr="002F5FBF" w:rsidRDefault="00D202C0" w:rsidP="002F5FBF">
      <w:pPr>
        <w:pStyle w:val="21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2F5FBF">
        <w:rPr>
          <w:sz w:val="24"/>
          <w:szCs w:val="24"/>
        </w:rPr>
        <w:t xml:space="preserve">Количество организаций всех форм собственности </w:t>
      </w:r>
      <w:r w:rsidR="00F12217" w:rsidRPr="002F5FBF">
        <w:rPr>
          <w:sz w:val="24"/>
          <w:szCs w:val="24"/>
        </w:rPr>
        <w:t xml:space="preserve">на </w:t>
      </w:r>
      <w:r w:rsidRPr="002F5FBF">
        <w:rPr>
          <w:sz w:val="24"/>
          <w:szCs w:val="24"/>
        </w:rPr>
        <w:t>конец года составило 143 единицы, что на 8,9% меньше, чем в 2015 году</w:t>
      </w:r>
      <w:r w:rsidR="0067184D" w:rsidRPr="002F5FBF">
        <w:rPr>
          <w:sz w:val="24"/>
          <w:szCs w:val="24"/>
        </w:rPr>
        <w:t xml:space="preserve">, что обусловлено </w:t>
      </w:r>
      <w:r w:rsidR="002648B2" w:rsidRPr="002F5FBF">
        <w:rPr>
          <w:sz w:val="24"/>
          <w:szCs w:val="24"/>
        </w:rPr>
        <w:t>расширением в Ловозерском районе федеральных и региональных торговых сетей, численность индивидуальных предпринимателей к уровню 2015 года снизилась на 5,8% и составила 162 единицы.</w:t>
      </w:r>
    </w:p>
    <w:p w:rsidR="00D202C0" w:rsidRPr="002F5FBF" w:rsidRDefault="00D202C0" w:rsidP="002F5FBF">
      <w:pPr>
        <w:pStyle w:val="21"/>
        <w:shd w:val="clear" w:color="auto" w:fill="auto"/>
        <w:spacing w:before="0" w:line="240" w:lineRule="auto"/>
        <w:ind w:firstLine="72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Для содействия развити</w:t>
      </w:r>
      <w:r w:rsidR="007F1E0E" w:rsidRPr="002F5FBF">
        <w:rPr>
          <w:color w:val="auto"/>
          <w:sz w:val="24"/>
          <w:szCs w:val="24"/>
        </w:rPr>
        <w:t>ю</w:t>
      </w:r>
      <w:r w:rsidRPr="002F5FBF">
        <w:rPr>
          <w:color w:val="auto"/>
          <w:sz w:val="24"/>
          <w:szCs w:val="24"/>
        </w:rPr>
        <w:t xml:space="preserve"> малого и среднего предпринимательства </w:t>
      </w:r>
      <w:r w:rsidR="009D0026" w:rsidRPr="002F5FBF">
        <w:rPr>
          <w:color w:val="auto"/>
          <w:sz w:val="24"/>
          <w:szCs w:val="24"/>
        </w:rPr>
        <w:t xml:space="preserve">в </w:t>
      </w:r>
      <w:r w:rsidRPr="002F5FBF">
        <w:rPr>
          <w:color w:val="auto"/>
          <w:sz w:val="24"/>
          <w:szCs w:val="24"/>
        </w:rPr>
        <w:t xml:space="preserve">районе администрация Ловозерского района приняла участие </w:t>
      </w:r>
      <w:proofErr w:type="gramStart"/>
      <w:r w:rsidRPr="002F5FBF">
        <w:rPr>
          <w:color w:val="auto"/>
          <w:sz w:val="24"/>
          <w:szCs w:val="24"/>
        </w:rPr>
        <w:t xml:space="preserve">в </w:t>
      </w:r>
      <w:r w:rsidR="009D0026" w:rsidRPr="002F5FBF">
        <w:rPr>
          <w:color w:val="auto"/>
          <w:sz w:val="24"/>
          <w:szCs w:val="24"/>
        </w:rPr>
        <w:t>к</w:t>
      </w:r>
      <w:r w:rsidRPr="002F5FBF">
        <w:rPr>
          <w:color w:val="auto"/>
          <w:sz w:val="24"/>
          <w:szCs w:val="24"/>
        </w:rPr>
        <w:t>онкурсе по отбору муниципальных образований Мурманской области для предоставления субсидий из областного бюджета на реализацию</w:t>
      </w:r>
      <w:proofErr w:type="gramEnd"/>
      <w:r w:rsidRPr="002F5FBF">
        <w:rPr>
          <w:color w:val="auto"/>
          <w:sz w:val="24"/>
          <w:szCs w:val="24"/>
        </w:rPr>
        <w:t xml:space="preserve"> мероприятий муниципальных программ развития малого и среднего предпринимательства. </w:t>
      </w:r>
    </w:p>
    <w:p w:rsidR="00D202C0" w:rsidRPr="002F5FBF" w:rsidRDefault="00D202C0" w:rsidP="002F5FBF">
      <w:pPr>
        <w:pStyle w:val="21"/>
        <w:shd w:val="clear" w:color="auto" w:fill="auto"/>
        <w:spacing w:before="0" w:line="240" w:lineRule="auto"/>
        <w:ind w:firstLine="72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В соответствии с решением Комиссии по государственной поддержке малого и среднего предпринимательства Мурманской области</w:t>
      </w:r>
      <w:r w:rsidR="00B9029C" w:rsidRPr="002F5FBF">
        <w:rPr>
          <w:color w:val="auto"/>
          <w:sz w:val="24"/>
          <w:szCs w:val="24"/>
        </w:rPr>
        <w:t>,</w:t>
      </w:r>
      <w:r w:rsidRPr="002F5FBF">
        <w:rPr>
          <w:color w:val="auto"/>
          <w:sz w:val="24"/>
          <w:szCs w:val="24"/>
        </w:rPr>
        <w:t xml:space="preserve"> муниципальное образование Ловозерский район было признано претендентом на получение субсидии в размере 475,</w:t>
      </w:r>
      <w:r w:rsidR="002A5708" w:rsidRPr="002F5FBF">
        <w:rPr>
          <w:color w:val="auto"/>
          <w:sz w:val="24"/>
          <w:szCs w:val="24"/>
        </w:rPr>
        <w:t>0</w:t>
      </w:r>
      <w:r w:rsidRPr="002F5FBF">
        <w:rPr>
          <w:color w:val="auto"/>
          <w:sz w:val="24"/>
          <w:szCs w:val="24"/>
        </w:rPr>
        <w:t xml:space="preserve"> тыс. рублей</w:t>
      </w:r>
      <w:r w:rsidR="00B9029C" w:rsidRPr="002F5FBF">
        <w:rPr>
          <w:color w:val="auto"/>
          <w:sz w:val="24"/>
          <w:szCs w:val="24"/>
        </w:rPr>
        <w:t xml:space="preserve"> за счёт средств федерального бюджета</w:t>
      </w:r>
      <w:r w:rsidRPr="002F5FBF">
        <w:rPr>
          <w:color w:val="auto"/>
          <w:sz w:val="24"/>
          <w:szCs w:val="24"/>
        </w:rPr>
        <w:t>.</w:t>
      </w:r>
    </w:p>
    <w:p w:rsidR="00D202C0" w:rsidRPr="002F5FBF" w:rsidRDefault="00D202C0" w:rsidP="002F5FBF">
      <w:pPr>
        <w:pStyle w:val="21"/>
        <w:shd w:val="clear" w:color="auto" w:fill="auto"/>
        <w:spacing w:before="0" w:line="240" w:lineRule="auto"/>
        <w:ind w:firstLine="72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 xml:space="preserve">В </w:t>
      </w:r>
      <w:r w:rsidR="00D935C7" w:rsidRPr="002F5FBF">
        <w:rPr>
          <w:color w:val="auto"/>
          <w:sz w:val="24"/>
          <w:szCs w:val="24"/>
        </w:rPr>
        <w:t>ноябре</w:t>
      </w:r>
      <w:r w:rsidRPr="002F5FBF">
        <w:rPr>
          <w:color w:val="auto"/>
          <w:sz w:val="24"/>
          <w:szCs w:val="24"/>
        </w:rPr>
        <w:t xml:space="preserve"> 2016 года </w:t>
      </w:r>
      <w:r w:rsidR="00CD68AF" w:rsidRPr="002F5FBF">
        <w:rPr>
          <w:color w:val="auto"/>
          <w:sz w:val="24"/>
          <w:szCs w:val="24"/>
        </w:rPr>
        <w:t xml:space="preserve">начинающему свою деятельность индивидуальному </w:t>
      </w:r>
      <w:r w:rsidR="00CD68AF" w:rsidRPr="002F5FBF">
        <w:rPr>
          <w:color w:val="auto"/>
          <w:sz w:val="24"/>
          <w:szCs w:val="24"/>
        </w:rPr>
        <w:lastRenderedPageBreak/>
        <w:t xml:space="preserve">предпринимателю на реализацию бизнес-плана на конкурсной основе за счёт средств </w:t>
      </w:r>
      <w:r w:rsidR="00B9029C" w:rsidRPr="002F5FBF">
        <w:rPr>
          <w:color w:val="auto"/>
          <w:sz w:val="24"/>
          <w:szCs w:val="24"/>
        </w:rPr>
        <w:t>федерального</w:t>
      </w:r>
      <w:r w:rsidR="00CD68AF" w:rsidRPr="002F5FBF">
        <w:rPr>
          <w:color w:val="auto"/>
          <w:sz w:val="24"/>
          <w:szCs w:val="24"/>
        </w:rPr>
        <w:t xml:space="preserve"> и муниципального бюджетов </w:t>
      </w:r>
      <w:r w:rsidRPr="002F5FBF">
        <w:rPr>
          <w:color w:val="auto"/>
          <w:sz w:val="24"/>
          <w:szCs w:val="24"/>
        </w:rPr>
        <w:t xml:space="preserve">выделен грант </w:t>
      </w:r>
      <w:r w:rsidR="00CD68AF" w:rsidRPr="002F5FBF">
        <w:rPr>
          <w:color w:val="auto"/>
          <w:sz w:val="24"/>
          <w:szCs w:val="24"/>
        </w:rPr>
        <w:t>на сумму</w:t>
      </w:r>
      <w:r w:rsidR="002A5708" w:rsidRPr="002F5FBF">
        <w:rPr>
          <w:color w:val="auto"/>
          <w:sz w:val="24"/>
          <w:szCs w:val="24"/>
        </w:rPr>
        <w:t xml:space="preserve"> 500,0 тыс. рублей.</w:t>
      </w:r>
      <w:r w:rsidRPr="002F5FBF">
        <w:rPr>
          <w:color w:val="auto"/>
          <w:sz w:val="24"/>
          <w:szCs w:val="24"/>
        </w:rPr>
        <w:t xml:space="preserve"> </w:t>
      </w:r>
    </w:p>
    <w:p w:rsidR="000656B2" w:rsidRPr="002F5FBF" w:rsidRDefault="000656B2" w:rsidP="002F5FBF">
      <w:pPr>
        <w:pStyle w:val="21"/>
        <w:shd w:val="clear" w:color="auto" w:fill="auto"/>
        <w:spacing w:before="0" w:line="240" w:lineRule="auto"/>
        <w:ind w:firstLine="72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 xml:space="preserve">Необходимо отметить, что в 2016 году заметно выросло </w:t>
      </w:r>
      <w:r w:rsidR="007F1E0E" w:rsidRPr="002F5FBF">
        <w:rPr>
          <w:color w:val="auto"/>
          <w:sz w:val="24"/>
          <w:szCs w:val="24"/>
        </w:rPr>
        <w:t>количество</w:t>
      </w:r>
      <w:r w:rsidRPr="002F5FBF">
        <w:rPr>
          <w:color w:val="auto"/>
          <w:sz w:val="24"/>
          <w:szCs w:val="24"/>
        </w:rPr>
        <w:t xml:space="preserve"> субъектов малого и среднего бизнеса</w:t>
      </w:r>
      <w:r w:rsidR="007F1E0E" w:rsidRPr="002F5FBF">
        <w:rPr>
          <w:color w:val="auto"/>
          <w:sz w:val="24"/>
          <w:szCs w:val="24"/>
        </w:rPr>
        <w:t>, участвующих</w:t>
      </w:r>
      <w:r w:rsidRPr="002F5FBF">
        <w:rPr>
          <w:color w:val="auto"/>
          <w:sz w:val="24"/>
          <w:szCs w:val="24"/>
        </w:rPr>
        <w:t xml:space="preserve"> в муниципальных закупках. По итогам года доля их участия в общем количестве конкурентных процедур увеличилась до 36,6% против 33,1% в 2015 году. </w:t>
      </w:r>
      <w:proofErr w:type="gramStart"/>
      <w:r w:rsidRPr="002F5FBF">
        <w:rPr>
          <w:color w:val="auto"/>
          <w:sz w:val="24"/>
          <w:szCs w:val="24"/>
        </w:rPr>
        <w:t xml:space="preserve">По результатам торгов 100,0% контрактов заключены с поставщиками Мурманской области. </w:t>
      </w:r>
      <w:proofErr w:type="gramEnd"/>
    </w:p>
    <w:p w:rsidR="000E6830" w:rsidRPr="002F5FBF" w:rsidRDefault="000E6830" w:rsidP="002F5FBF">
      <w:pPr>
        <w:pStyle w:val="21"/>
        <w:shd w:val="clear" w:color="auto" w:fill="auto"/>
        <w:spacing w:before="0" w:line="240" w:lineRule="auto"/>
        <w:ind w:firstLine="720"/>
        <w:rPr>
          <w:color w:val="auto"/>
          <w:sz w:val="24"/>
          <w:szCs w:val="24"/>
        </w:rPr>
      </w:pPr>
      <w:r w:rsidRPr="002F5FBF">
        <w:rPr>
          <w:sz w:val="24"/>
          <w:szCs w:val="24"/>
        </w:rPr>
        <w:t xml:space="preserve">Выставлено закупок на общую сумму </w:t>
      </w:r>
      <w:r w:rsidR="001B17FA" w:rsidRPr="002F5FBF">
        <w:rPr>
          <w:sz w:val="24"/>
          <w:szCs w:val="24"/>
        </w:rPr>
        <w:t>0,345</w:t>
      </w:r>
      <w:r w:rsidRPr="002F5FBF">
        <w:rPr>
          <w:sz w:val="24"/>
          <w:szCs w:val="24"/>
        </w:rPr>
        <w:t xml:space="preserve"> </w:t>
      </w:r>
      <w:r w:rsidR="001B17FA" w:rsidRPr="002F5FBF">
        <w:rPr>
          <w:sz w:val="24"/>
          <w:szCs w:val="24"/>
        </w:rPr>
        <w:t>млн</w:t>
      </w:r>
      <w:r w:rsidRPr="002F5FBF">
        <w:rPr>
          <w:sz w:val="24"/>
          <w:szCs w:val="24"/>
        </w:rPr>
        <w:t xml:space="preserve">. рублей. По итогам заключенных контрактов экономия бюджетных средств составила 29,0% или </w:t>
      </w:r>
      <w:r w:rsidR="001B17FA" w:rsidRPr="002F5FBF">
        <w:rPr>
          <w:sz w:val="24"/>
          <w:szCs w:val="24"/>
        </w:rPr>
        <w:t>0,</w:t>
      </w:r>
      <w:r w:rsidRPr="002F5FBF">
        <w:rPr>
          <w:sz w:val="24"/>
          <w:szCs w:val="24"/>
        </w:rPr>
        <w:t>1</w:t>
      </w:r>
      <w:r w:rsidR="001B17FA" w:rsidRPr="002F5FBF">
        <w:rPr>
          <w:sz w:val="24"/>
          <w:szCs w:val="24"/>
        </w:rPr>
        <w:t xml:space="preserve"> млн</w:t>
      </w:r>
      <w:r w:rsidRPr="002F5FBF">
        <w:rPr>
          <w:sz w:val="24"/>
          <w:szCs w:val="24"/>
        </w:rPr>
        <w:t>. рублей.</w:t>
      </w:r>
    </w:p>
    <w:p w:rsidR="00EA1CE9" w:rsidRPr="002F5FBF" w:rsidRDefault="00BB376F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 xml:space="preserve">По </w:t>
      </w:r>
      <w:r w:rsidR="00543B9E" w:rsidRPr="002F5FBF">
        <w:rPr>
          <w:color w:val="auto"/>
          <w:sz w:val="24"/>
          <w:szCs w:val="24"/>
        </w:rPr>
        <w:t xml:space="preserve">предварительным данным </w:t>
      </w:r>
      <w:proofErr w:type="spellStart"/>
      <w:r w:rsidR="00543B9E" w:rsidRPr="002F5FBF">
        <w:rPr>
          <w:color w:val="auto"/>
          <w:sz w:val="24"/>
          <w:szCs w:val="24"/>
        </w:rPr>
        <w:t>Мурманскстата</w:t>
      </w:r>
      <w:proofErr w:type="spellEnd"/>
      <w:r w:rsidR="00543B9E" w:rsidRPr="002F5FBF">
        <w:rPr>
          <w:color w:val="auto"/>
          <w:sz w:val="24"/>
          <w:szCs w:val="24"/>
        </w:rPr>
        <w:t xml:space="preserve"> </w:t>
      </w:r>
      <w:r w:rsidRPr="002F5FBF">
        <w:rPr>
          <w:color w:val="auto"/>
          <w:sz w:val="24"/>
          <w:szCs w:val="24"/>
        </w:rPr>
        <w:t xml:space="preserve">объем инвестиций в основной капитал </w:t>
      </w:r>
      <w:r w:rsidR="00543B9E" w:rsidRPr="002F5FBF">
        <w:rPr>
          <w:color w:val="auto"/>
          <w:sz w:val="24"/>
          <w:szCs w:val="24"/>
        </w:rPr>
        <w:t xml:space="preserve">организаций </w:t>
      </w:r>
      <w:r w:rsidRPr="002F5FBF">
        <w:rPr>
          <w:color w:val="auto"/>
          <w:sz w:val="24"/>
          <w:szCs w:val="24"/>
        </w:rPr>
        <w:t>в 201</w:t>
      </w:r>
      <w:r w:rsidR="001D4339" w:rsidRPr="002F5FBF">
        <w:rPr>
          <w:color w:val="auto"/>
          <w:sz w:val="24"/>
          <w:szCs w:val="24"/>
        </w:rPr>
        <w:t>6</w:t>
      </w:r>
      <w:r w:rsidRPr="002F5FBF">
        <w:rPr>
          <w:color w:val="auto"/>
          <w:sz w:val="24"/>
          <w:szCs w:val="24"/>
        </w:rPr>
        <w:t xml:space="preserve"> году составил </w:t>
      </w:r>
      <w:r w:rsidR="00543B9E" w:rsidRPr="002F5FBF">
        <w:rPr>
          <w:color w:val="auto"/>
          <w:sz w:val="24"/>
          <w:szCs w:val="24"/>
        </w:rPr>
        <w:t>99,3</w:t>
      </w:r>
      <w:r w:rsidRPr="002F5FBF">
        <w:rPr>
          <w:color w:val="auto"/>
          <w:sz w:val="24"/>
          <w:szCs w:val="24"/>
        </w:rPr>
        <w:t xml:space="preserve"> млн. рублей, или 87,7% к уровню 201</w:t>
      </w:r>
      <w:r w:rsidR="005F0A88" w:rsidRPr="002F5FBF">
        <w:rPr>
          <w:color w:val="auto"/>
          <w:sz w:val="24"/>
          <w:szCs w:val="24"/>
        </w:rPr>
        <w:t>5</w:t>
      </w:r>
      <w:r w:rsidRPr="002F5FBF">
        <w:rPr>
          <w:color w:val="auto"/>
          <w:sz w:val="24"/>
          <w:szCs w:val="24"/>
        </w:rPr>
        <w:t xml:space="preserve"> года.</w:t>
      </w:r>
    </w:p>
    <w:p w:rsidR="00EA1CE9" w:rsidRPr="002F5FBF" w:rsidRDefault="00BB376F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 xml:space="preserve">Снижение объема </w:t>
      </w:r>
      <w:r w:rsidR="00F37C27" w:rsidRPr="002F5FBF">
        <w:rPr>
          <w:color w:val="auto"/>
          <w:sz w:val="24"/>
          <w:szCs w:val="24"/>
        </w:rPr>
        <w:t xml:space="preserve">капитальных вложений обусловлено </w:t>
      </w:r>
      <w:r w:rsidRPr="002F5FBF">
        <w:rPr>
          <w:color w:val="auto"/>
          <w:sz w:val="24"/>
          <w:szCs w:val="24"/>
        </w:rPr>
        <w:t xml:space="preserve"> </w:t>
      </w:r>
      <w:r w:rsidR="007A3875" w:rsidRPr="002F5FBF">
        <w:rPr>
          <w:color w:val="auto"/>
          <w:sz w:val="24"/>
          <w:szCs w:val="24"/>
        </w:rPr>
        <w:t>завершением</w:t>
      </w:r>
      <w:r w:rsidRPr="002F5FBF">
        <w:rPr>
          <w:color w:val="auto"/>
          <w:sz w:val="24"/>
          <w:szCs w:val="24"/>
        </w:rPr>
        <w:t xml:space="preserve"> строительств</w:t>
      </w:r>
      <w:r w:rsidR="007A3875" w:rsidRPr="002F5FBF">
        <w:rPr>
          <w:color w:val="auto"/>
          <w:sz w:val="24"/>
          <w:szCs w:val="24"/>
        </w:rPr>
        <w:t>а</w:t>
      </w:r>
      <w:r w:rsidRPr="002F5FBF">
        <w:rPr>
          <w:color w:val="auto"/>
          <w:sz w:val="24"/>
          <w:szCs w:val="24"/>
        </w:rPr>
        <w:t xml:space="preserve"> 60</w:t>
      </w:r>
      <w:r w:rsidR="00F37C27" w:rsidRPr="002F5FBF">
        <w:rPr>
          <w:color w:val="auto"/>
          <w:sz w:val="24"/>
          <w:szCs w:val="24"/>
        </w:rPr>
        <w:t>-</w:t>
      </w:r>
      <w:r w:rsidRPr="002F5FBF">
        <w:rPr>
          <w:color w:val="auto"/>
          <w:sz w:val="24"/>
          <w:szCs w:val="24"/>
        </w:rPr>
        <w:softHyphen/>
        <w:t>кварти</w:t>
      </w:r>
      <w:r w:rsidR="007160DB" w:rsidRPr="002F5FBF">
        <w:rPr>
          <w:color w:val="auto"/>
          <w:sz w:val="24"/>
          <w:szCs w:val="24"/>
        </w:rPr>
        <w:t xml:space="preserve">рного жилого дома в </w:t>
      </w:r>
      <w:proofErr w:type="spellStart"/>
      <w:r w:rsidR="007160DB" w:rsidRPr="002F5FBF">
        <w:rPr>
          <w:color w:val="auto"/>
          <w:sz w:val="24"/>
          <w:szCs w:val="24"/>
        </w:rPr>
        <w:t>с</w:t>
      </w:r>
      <w:proofErr w:type="gramStart"/>
      <w:r w:rsidR="007160DB" w:rsidRPr="002F5FBF">
        <w:rPr>
          <w:color w:val="auto"/>
          <w:sz w:val="24"/>
          <w:szCs w:val="24"/>
        </w:rPr>
        <w:t>.Л</w:t>
      </w:r>
      <w:proofErr w:type="gramEnd"/>
      <w:r w:rsidR="007160DB" w:rsidRPr="002F5FBF">
        <w:rPr>
          <w:color w:val="auto"/>
          <w:sz w:val="24"/>
          <w:szCs w:val="24"/>
        </w:rPr>
        <w:t>овозеро</w:t>
      </w:r>
      <w:proofErr w:type="spellEnd"/>
      <w:r w:rsidR="007160DB" w:rsidRPr="002F5FBF">
        <w:rPr>
          <w:color w:val="auto"/>
          <w:sz w:val="24"/>
          <w:szCs w:val="24"/>
        </w:rPr>
        <w:t>.</w:t>
      </w:r>
    </w:p>
    <w:p w:rsidR="00B86189" w:rsidRPr="002F5FBF" w:rsidRDefault="00B86189" w:rsidP="002F5FBF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2F5FBF">
        <w:rPr>
          <w:rFonts w:ascii="Times New Roman" w:hAnsi="Times New Roman" w:cs="Times New Roman"/>
        </w:rPr>
        <w:t>Предприятиями района за счет собственных средств предприятий и заемных средств других организаций приобретено оборудование для горно-обогатительного комбината;</w:t>
      </w:r>
      <w:r w:rsidRPr="002F5FBF">
        <w:rPr>
          <w:rFonts w:ascii="Times New Roman" w:hAnsi="Times New Roman" w:cs="Times New Roman"/>
          <w:color w:val="FF0000"/>
        </w:rPr>
        <w:t xml:space="preserve"> </w:t>
      </w:r>
      <w:r w:rsidRPr="002F5FBF">
        <w:rPr>
          <w:rFonts w:ascii="Times New Roman" w:hAnsi="Times New Roman" w:cs="Times New Roman"/>
        </w:rPr>
        <w:t>приобретены</w:t>
      </w:r>
      <w:r w:rsidRPr="002F5FBF">
        <w:rPr>
          <w:rFonts w:ascii="Times New Roman" w:hAnsi="Times New Roman" w:cs="Times New Roman"/>
          <w:color w:val="FF0000"/>
        </w:rPr>
        <w:t xml:space="preserve"> </w:t>
      </w:r>
      <w:r w:rsidRPr="002F5FBF">
        <w:rPr>
          <w:rFonts w:ascii="Times New Roman" w:hAnsi="Times New Roman" w:cs="Times New Roman"/>
        </w:rPr>
        <w:t>здания и сооружения (кроме жилых), оборудование, транспортные средства, производственный и хозяйственный инвентарь для кооперативов «Тундра» и «Оленевод», организаций в сфере туризма.</w:t>
      </w:r>
      <w:proofErr w:type="gramEnd"/>
    </w:p>
    <w:p w:rsidR="00EA1CE9" w:rsidRPr="002F5FBF" w:rsidRDefault="00BB376F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Бюджет муниципального образования Ловозерский район по собственным доходам за 201</w:t>
      </w:r>
      <w:r w:rsidR="00AB70FD" w:rsidRPr="002F5FBF">
        <w:rPr>
          <w:color w:val="auto"/>
          <w:sz w:val="24"/>
          <w:szCs w:val="24"/>
        </w:rPr>
        <w:t>6</w:t>
      </w:r>
      <w:r w:rsidRPr="002F5FBF">
        <w:rPr>
          <w:color w:val="auto"/>
          <w:sz w:val="24"/>
          <w:szCs w:val="24"/>
        </w:rPr>
        <w:t xml:space="preserve"> год выполнен на </w:t>
      </w:r>
      <w:r w:rsidR="00AB70FD" w:rsidRPr="002F5FBF">
        <w:rPr>
          <w:color w:val="auto"/>
          <w:sz w:val="24"/>
          <w:szCs w:val="24"/>
        </w:rPr>
        <w:t>102,9</w:t>
      </w:r>
      <w:r w:rsidRPr="002F5FBF">
        <w:rPr>
          <w:color w:val="auto"/>
          <w:sz w:val="24"/>
          <w:szCs w:val="24"/>
        </w:rPr>
        <w:t xml:space="preserve">% </w:t>
      </w:r>
      <w:r w:rsidR="00AB70FD" w:rsidRPr="002F5FBF">
        <w:rPr>
          <w:color w:val="auto"/>
          <w:sz w:val="24"/>
          <w:szCs w:val="24"/>
        </w:rPr>
        <w:t xml:space="preserve">к </w:t>
      </w:r>
      <w:r w:rsidRPr="002F5FBF">
        <w:rPr>
          <w:color w:val="auto"/>
          <w:sz w:val="24"/>
          <w:szCs w:val="24"/>
        </w:rPr>
        <w:t>уточненно</w:t>
      </w:r>
      <w:r w:rsidR="00AB70FD" w:rsidRPr="002F5FBF">
        <w:rPr>
          <w:color w:val="auto"/>
          <w:sz w:val="24"/>
          <w:szCs w:val="24"/>
        </w:rPr>
        <w:t>му</w:t>
      </w:r>
      <w:r w:rsidRPr="002F5FBF">
        <w:rPr>
          <w:color w:val="auto"/>
          <w:sz w:val="24"/>
          <w:szCs w:val="24"/>
        </w:rPr>
        <w:t xml:space="preserve"> план</w:t>
      </w:r>
      <w:r w:rsidR="00AB70FD" w:rsidRPr="002F5FBF">
        <w:rPr>
          <w:color w:val="auto"/>
          <w:sz w:val="24"/>
          <w:szCs w:val="24"/>
        </w:rPr>
        <w:t>у</w:t>
      </w:r>
      <w:r w:rsidRPr="002F5FBF">
        <w:rPr>
          <w:color w:val="auto"/>
          <w:sz w:val="24"/>
          <w:szCs w:val="24"/>
        </w:rPr>
        <w:t xml:space="preserve">. На территории Ловозерского района за </w:t>
      </w:r>
      <w:r w:rsidR="00AB70FD" w:rsidRPr="002F5FBF">
        <w:rPr>
          <w:color w:val="auto"/>
          <w:sz w:val="24"/>
          <w:szCs w:val="24"/>
        </w:rPr>
        <w:t>отчетный</w:t>
      </w:r>
      <w:r w:rsidRPr="002F5FBF">
        <w:rPr>
          <w:color w:val="auto"/>
          <w:sz w:val="24"/>
          <w:szCs w:val="24"/>
        </w:rPr>
        <w:t xml:space="preserve"> год при плане </w:t>
      </w:r>
      <w:r w:rsidR="00AB70FD" w:rsidRPr="002F5FBF">
        <w:rPr>
          <w:color w:val="auto"/>
          <w:sz w:val="24"/>
          <w:szCs w:val="24"/>
        </w:rPr>
        <w:t>67,8</w:t>
      </w:r>
      <w:r w:rsidRPr="002F5FBF">
        <w:rPr>
          <w:color w:val="auto"/>
          <w:sz w:val="24"/>
          <w:szCs w:val="24"/>
        </w:rPr>
        <w:t xml:space="preserve"> млн. рублей мобилизованы собственные доходы в сумме </w:t>
      </w:r>
      <w:r w:rsidR="00AB70FD" w:rsidRPr="002F5FBF">
        <w:rPr>
          <w:color w:val="auto"/>
          <w:sz w:val="24"/>
          <w:szCs w:val="24"/>
        </w:rPr>
        <w:t>69,7</w:t>
      </w:r>
      <w:r w:rsidRPr="002F5FBF">
        <w:rPr>
          <w:color w:val="auto"/>
          <w:sz w:val="24"/>
          <w:szCs w:val="24"/>
        </w:rPr>
        <w:t xml:space="preserve"> млн. рублей, или </w:t>
      </w:r>
      <w:r w:rsidR="00AB70FD" w:rsidRPr="002F5FBF">
        <w:rPr>
          <w:color w:val="auto"/>
          <w:sz w:val="24"/>
          <w:szCs w:val="24"/>
        </w:rPr>
        <w:t>11,2</w:t>
      </w:r>
      <w:r w:rsidRPr="002F5FBF">
        <w:rPr>
          <w:color w:val="auto"/>
          <w:sz w:val="24"/>
          <w:szCs w:val="24"/>
        </w:rPr>
        <w:t>% от общей суммы доходов.</w:t>
      </w:r>
    </w:p>
    <w:p w:rsidR="00E15ED3" w:rsidRPr="002F5FBF" w:rsidRDefault="00BB376F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Консолидированный бюджет Ловозерского района по собственным доходам за 201</w:t>
      </w:r>
      <w:r w:rsidR="00AB70FD" w:rsidRPr="002F5FBF">
        <w:rPr>
          <w:color w:val="auto"/>
          <w:sz w:val="24"/>
          <w:szCs w:val="24"/>
        </w:rPr>
        <w:t>6</w:t>
      </w:r>
      <w:r w:rsidRPr="002F5FBF">
        <w:rPr>
          <w:color w:val="auto"/>
          <w:sz w:val="24"/>
          <w:szCs w:val="24"/>
        </w:rPr>
        <w:t xml:space="preserve"> год выполнен на </w:t>
      </w:r>
      <w:r w:rsidR="00AB70FD" w:rsidRPr="002F5FBF">
        <w:rPr>
          <w:color w:val="auto"/>
          <w:sz w:val="24"/>
          <w:szCs w:val="24"/>
        </w:rPr>
        <w:t>101,7</w:t>
      </w:r>
      <w:r w:rsidRPr="002F5FBF">
        <w:rPr>
          <w:color w:val="auto"/>
          <w:sz w:val="24"/>
          <w:szCs w:val="24"/>
        </w:rPr>
        <w:t>% от уточненного плана.</w:t>
      </w:r>
      <w:r w:rsidRPr="002F5FBF">
        <w:rPr>
          <w:color w:val="FF0000"/>
          <w:sz w:val="24"/>
          <w:szCs w:val="24"/>
        </w:rPr>
        <w:t xml:space="preserve"> </w:t>
      </w:r>
      <w:r w:rsidRPr="002F5FBF">
        <w:rPr>
          <w:color w:val="auto"/>
          <w:sz w:val="24"/>
          <w:szCs w:val="24"/>
        </w:rPr>
        <w:t xml:space="preserve">При плане </w:t>
      </w:r>
      <w:r w:rsidR="002D0FAA" w:rsidRPr="002F5FBF">
        <w:rPr>
          <w:color w:val="auto"/>
          <w:sz w:val="24"/>
          <w:szCs w:val="24"/>
        </w:rPr>
        <w:t>116,3</w:t>
      </w:r>
      <w:r w:rsidRPr="002F5FBF">
        <w:rPr>
          <w:color w:val="auto"/>
          <w:sz w:val="24"/>
          <w:szCs w:val="24"/>
        </w:rPr>
        <w:t xml:space="preserve"> млн. рублей мобилизованы собственные доходы в сумме </w:t>
      </w:r>
      <w:r w:rsidR="002D0FAA" w:rsidRPr="002F5FBF">
        <w:rPr>
          <w:color w:val="auto"/>
          <w:sz w:val="24"/>
          <w:szCs w:val="24"/>
        </w:rPr>
        <w:t>118,3</w:t>
      </w:r>
      <w:r w:rsidR="00E15ED3" w:rsidRPr="002F5FBF">
        <w:rPr>
          <w:color w:val="auto"/>
          <w:sz w:val="24"/>
          <w:szCs w:val="24"/>
        </w:rPr>
        <w:t xml:space="preserve"> млн. рублей </w:t>
      </w:r>
      <w:r w:rsidRPr="002F5FBF">
        <w:rPr>
          <w:color w:val="auto"/>
          <w:sz w:val="24"/>
          <w:szCs w:val="24"/>
        </w:rPr>
        <w:t>(в 201</w:t>
      </w:r>
      <w:r w:rsidR="00E15ED3" w:rsidRPr="002F5FBF">
        <w:rPr>
          <w:color w:val="auto"/>
          <w:sz w:val="24"/>
          <w:szCs w:val="24"/>
        </w:rPr>
        <w:t>5</w:t>
      </w:r>
      <w:r w:rsidRPr="002F5FBF">
        <w:rPr>
          <w:color w:val="auto"/>
          <w:sz w:val="24"/>
          <w:szCs w:val="24"/>
        </w:rPr>
        <w:t xml:space="preserve"> году при плане </w:t>
      </w:r>
      <w:r w:rsidR="00E15ED3" w:rsidRPr="002F5FBF">
        <w:rPr>
          <w:color w:val="auto"/>
          <w:sz w:val="24"/>
          <w:szCs w:val="24"/>
        </w:rPr>
        <w:t>107,6</w:t>
      </w:r>
      <w:r w:rsidRPr="002F5FBF">
        <w:rPr>
          <w:color w:val="auto"/>
          <w:sz w:val="24"/>
          <w:szCs w:val="24"/>
        </w:rPr>
        <w:t xml:space="preserve"> млн. рублей мобилизованы собственные доходы в сумме </w:t>
      </w:r>
      <w:r w:rsidR="00E15ED3" w:rsidRPr="002F5FBF">
        <w:rPr>
          <w:color w:val="auto"/>
          <w:sz w:val="24"/>
          <w:szCs w:val="24"/>
        </w:rPr>
        <w:t>106,9</w:t>
      </w:r>
      <w:r w:rsidRPr="002F5FBF">
        <w:rPr>
          <w:color w:val="auto"/>
          <w:sz w:val="24"/>
          <w:szCs w:val="24"/>
        </w:rPr>
        <w:t xml:space="preserve"> млн. рублей</w:t>
      </w:r>
      <w:r w:rsidR="00E15ED3" w:rsidRPr="002F5FBF">
        <w:rPr>
          <w:color w:val="auto"/>
          <w:sz w:val="24"/>
          <w:szCs w:val="24"/>
        </w:rPr>
        <w:t>).</w:t>
      </w:r>
    </w:p>
    <w:p w:rsidR="00EA1CE9" w:rsidRPr="002F5FBF" w:rsidRDefault="00BB376F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Расходы бюджета района за 201</w:t>
      </w:r>
      <w:r w:rsidR="00E15ED3" w:rsidRPr="002F5FBF">
        <w:rPr>
          <w:color w:val="auto"/>
          <w:sz w:val="24"/>
          <w:szCs w:val="24"/>
        </w:rPr>
        <w:t>6</w:t>
      </w:r>
      <w:r w:rsidRPr="002F5FBF">
        <w:rPr>
          <w:color w:val="auto"/>
          <w:sz w:val="24"/>
          <w:szCs w:val="24"/>
        </w:rPr>
        <w:t xml:space="preserve"> год при утвержденном плане </w:t>
      </w:r>
      <w:r w:rsidR="00E15ED3" w:rsidRPr="002F5FBF">
        <w:rPr>
          <w:color w:val="auto"/>
          <w:sz w:val="24"/>
          <w:szCs w:val="24"/>
        </w:rPr>
        <w:t>652,7</w:t>
      </w:r>
      <w:r w:rsidRPr="002F5FBF">
        <w:rPr>
          <w:color w:val="auto"/>
          <w:sz w:val="24"/>
          <w:szCs w:val="24"/>
        </w:rPr>
        <w:t xml:space="preserve"> млн. рублей составили </w:t>
      </w:r>
      <w:r w:rsidR="00E15ED3" w:rsidRPr="002F5FBF">
        <w:rPr>
          <w:color w:val="auto"/>
          <w:sz w:val="24"/>
          <w:szCs w:val="24"/>
        </w:rPr>
        <w:t>633,9</w:t>
      </w:r>
      <w:r w:rsidRPr="002F5FBF">
        <w:rPr>
          <w:color w:val="auto"/>
          <w:sz w:val="24"/>
          <w:szCs w:val="24"/>
        </w:rPr>
        <w:t xml:space="preserve"> млн. рублей или 97,</w:t>
      </w:r>
      <w:r w:rsidR="00E15ED3" w:rsidRPr="002F5FBF">
        <w:rPr>
          <w:color w:val="auto"/>
          <w:sz w:val="24"/>
          <w:szCs w:val="24"/>
        </w:rPr>
        <w:t>1</w:t>
      </w:r>
      <w:r w:rsidRPr="002F5FBF">
        <w:rPr>
          <w:color w:val="auto"/>
          <w:sz w:val="24"/>
          <w:szCs w:val="24"/>
        </w:rPr>
        <w:t>%.</w:t>
      </w:r>
    </w:p>
    <w:p w:rsidR="00EA1CE9" w:rsidRPr="002F5FBF" w:rsidRDefault="00BB376F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Дефицит бюджета муниципального образования Ловозерский район на 201</w:t>
      </w:r>
      <w:r w:rsidR="00E15ED3" w:rsidRPr="002F5FBF">
        <w:rPr>
          <w:color w:val="auto"/>
          <w:sz w:val="24"/>
          <w:szCs w:val="24"/>
        </w:rPr>
        <w:t>6</w:t>
      </w:r>
      <w:r w:rsidRPr="002F5FBF">
        <w:rPr>
          <w:color w:val="auto"/>
          <w:sz w:val="24"/>
          <w:szCs w:val="24"/>
        </w:rPr>
        <w:t xml:space="preserve"> год был утвержден в сумме </w:t>
      </w:r>
      <w:r w:rsidR="00E15ED3" w:rsidRPr="002F5FBF">
        <w:rPr>
          <w:color w:val="auto"/>
          <w:sz w:val="24"/>
          <w:szCs w:val="24"/>
        </w:rPr>
        <w:t>8,9</w:t>
      </w:r>
      <w:r w:rsidRPr="002F5FBF">
        <w:rPr>
          <w:color w:val="auto"/>
          <w:sz w:val="24"/>
          <w:szCs w:val="24"/>
        </w:rPr>
        <w:t xml:space="preserve"> млн. рублей, по кассовому исполнению бюджета за 201</w:t>
      </w:r>
      <w:r w:rsidR="00E15ED3" w:rsidRPr="002F5FBF">
        <w:rPr>
          <w:color w:val="auto"/>
          <w:sz w:val="24"/>
          <w:szCs w:val="24"/>
        </w:rPr>
        <w:t>6</w:t>
      </w:r>
      <w:r w:rsidRPr="002F5FBF">
        <w:rPr>
          <w:color w:val="auto"/>
          <w:sz w:val="24"/>
          <w:szCs w:val="24"/>
        </w:rPr>
        <w:t xml:space="preserve"> год </w:t>
      </w:r>
      <w:r w:rsidR="00E15ED3" w:rsidRPr="002F5FBF">
        <w:rPr>
          <w:color w:val="auto"/>
          <w:sz w:val="24"/>
          <w:szCs w:val="24"/>
        </w:rPr>
        <w:t>дефицит</w:t>
      </w:r>
      <w:r w:rsidRPr="002F5FBF">
        <w:rPr>
          <w:color w:val="auto"/>
          <w:sz w:val="24"/>
          <w:szCs w:val="24"/>
        </w:rPr>
        <w:t xml:space="preserve"> составил 8,4 млн. рублей.</w:t>
      </w:r>
    </w:p>
    <w:p w:rsidR="006F4ECA" w:rsidRPr="002F5FBF" w:rsidRDefault="006F4ECA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В целях повышения доходной части бюджета муниципального образования Ловозерский район за счет поступления неналоговых доходов от сдачи муниципального имущества в аренду, с 01 января 2016 года была произведена индексация стоимости 1 кв. метра муниципального нежилого фонда на 10,0 % и составила в среднем 57,24 рублей.</w:t>
      </w:r>
    </w:p>
    <w:p w:rsidR="006F4ECA" w:rsidRPr="002F5FBF" w:rsidRDefault="006F4ECA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 xml:space="preserve">В течение 2016 года велась </w:t>
      </w:r>
      <w:proofErr w:type="spellStart"/>
      <w:r w:rsidRPr="002F5FBF">
        <w:rPr>
          <w:color w:val="auto"/>
          <w:sz w:val="24"/>
          <w:szCs w:val="24"/>
        </w:rPr>
        <w:t>претензионно</w:t>
      </w:r>
      <w:proofErr w:type="spellEnd"/>
      <w:r w:rsidRPr="002F5FBF">
        <w:rPr>
          <w:color w:val="auto"/>
          <w:sz w:val="24"/>
          <w:szCs w:val="24"/>
        </w:rPr>
        <w:t>-исковая работа с арендаторами муниципального имущества и земельных участков. В результате было взыскано 0,6 млн. рублей, в том числе 0,48 млн. рублей за аренду земельных участков и 0,16 млн. рублей за аренду имущества.</w:t>
      </w:r>
    </w:p>
    <w:p w:rsidR="006F4ECA" w:rsidRPr="002F5FBF" w:rsidRDefault="006F4ECA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По состоянию на 01.01.2017 года задолженность по арендной плате за земельные участки составила 3,9 млн. рублей (на 01.01.2016 – 3,6 млн. рублей).</w:t>
      </w:r>
    </w:p>
    <w:p w:rsidR="006F4ECA" w:rsidRPr="002F5FBF" w:rsidRDefault="006F4ECA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Основными неплательщиками арендной платы являются:</w:t>
      </w:r>
    </w:p>
    <w:p w:rsidR="006F4ECA" w:rsidRPr="002F5FBF" w:rsidRDefault="006F4ECA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- ООО «Вертикаль-Т» – 1,17 млн. рублей;</w:t>
      </w:r>
    </w:p>
    <w:p w:rsidR="006F4ECA" w:rsidRPr="002F5FBF" w:rsidRDefault="006F4ECA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- ООО «МАК» – 0,68 млн. рублей (по решению суда включены в реестр кредиторов);</w:t>
      </w:r>
    </w:p>
    <w:p w:rsidR="006F4ECA" w:rsidRPr="002F5FBF" w:rsidRDefault="006F4ECA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 xml:space="preserve">- ООО «Арктика» – 0,98 млн. рублей (заявление о возбуждении исполнительного производства от 05.09.2016 года на сумму 0,14 млн. рублей направлено в отдел судебных приставов ЗАТО </w:t>
      </w:r>
      <w:proofErr w:type="spellStart"/>
      <w:r w:rsidRPr="002F5FBF">
        <w:rPr>
          <w:color w:val="auto"/>
          <w:sz w:val="24"/>
          <w:szCs w:val="24"/>
        </w:rPr>
        <w:t>г</w:t>
      </w:r>
      <w:proofErr w:type="gramStart"/>
      <w:r w:rsidRPr="002F5FBF">
        <w:rPr>
          <w:color w:val="auto"/>
          <w:sz w:val="24"/>
          <w:szCs w:val="24"/>
        </w:rPr>
        <w:t>.С</w:t>
      </w:r>
      <w:proofErr w:type="gramEnd"/>
      <w:r w:rsidRPr="002F5FBF">
        <w:rPr>
          <w:color w:val="auto"/>
          <w:sz w:val="24"/>
          <w:szCs w:val="24"/>
        </w:rPr>
        <w:t>еверомоск</w:t>
      </w:r>
      <w:proofErr w:type="spellEnd"/>
      <w:r w:rsidRPr="002F5FBF">
        <w:rPr>
          <w:color w:val="auto"/>
          <w:sz w:val="24"/>
          <w:szCs w:val="24"/>
        </w:rPr>
        <w:t>; по оставшейся части задолженности администрацией сельского поселения Ловозеро направлен пакет документов в Арбитражный суд);</w:t>
      </w:r>
    </w:p>
    <w:p w:rsidR="006F4ECA" w:rsidRPr="002F5FBF" w:rsidRDefault="006F4ECA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- ЗАО «</w:t>
      </w:r>
      <w:proofErr w:type="spellStart"/>
      <w:r w:rsidRPr="002F5FBF">
        <w:rPr>
          <w:color w:val="auto"/>
          <w:sz w:val="24"/>
          <w:szCs w:val="24"/>
        </w:rPr>
        <w:t>Варзина</w:t>
      </w:r>
      <w:proofErr w:type="spellEnd"/>
      <w:r w:rsidRPr="002F5FBF">
        <w:rPr>
          <w:color w:val="auto"/>
          <w:sz w:val="24"/>
          <w:szCs w:val="24"/>
        </w:rPr>
        <w:t>» – 0,11 млн. рублей (на 31.03.2017 года задолженность полностью погашена).</w:t>
      </w:r>
    </w:p>
    <w:p w:rsidR="006F4ECA" w:rsidRPr="002F5FBF" w:rsidRDefault="006F4ECA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За отчетный период в консолидированный бюджет района поступило за аренду земельных участков 6,3 млн. рублей, за аренду муниципального имущества – 4,1 млн. рублей.</w:t>
      </w:r>
    </w:p>
    <w:p w:rsidR="006F4ECA" w:rsidRPr="002F5FBF" w:rsidRDefault="006F4ECA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 xml:space="preserve">В соответствии с прогнозным планом приватизации проводилась работа по реализации </w:t>
      </w:r>
      <w:r w:rsidRPr="002F5FBF">
        <w:rPr>
          <w:color w:val="auto"/>
          <w:sz w:val="24"/>
          <w:szCs w:val="24"/>
        </w:rPr>
        <w:lastRenderedPageBreak/>
        <w:t xml:space="preserve">муниципального имущества. </w:t>
      </w:r>
      <w:proofErr w:type="gramStart"/>
      <w:r w:rsidRPr="002F5FBF">
        <w:rPr>
          <w:color w:val="auto"/>
          <w:sz w:val="24"/>
          <w:szCs w:val="24"/>
        </w:rPr>
        <w:t>Доход от продажи имущества составил 0,9 млн. рублей, в том числе 0,7 млн. рублей по плану приватизации, 0,2 млн. рублей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2F5FBF">
        <w:rPr>
          <w:color w:val="auto"/>
          <w:sz w:val="24"/>
          <w:szCs w:val="24"/>
        </w:rPr>
        <w:t xml:space="preserve"> Федерации».</w:t>
      </w:r>
    </w:p>
    <w:p w:rsidR="007024FE" w:rsidRDefault="00BB376F" w:rsidP="002F5FBF">
      <w:pPr>
        <w:pStyle w:val="21"/>
        <w:shd w:val="clear" w:color="auto" w:fill="auto"/>
        <w:spacing w:before="0" w:line="240" w:lineRule="auto"/>
        <w:ind w:firstLine="700"/>
        <w:rPr>
          <w:bCs/>
          <w:sz w:val="24"/>
          <w:szCs w:val="24"/>
        </w:rPr>
      </w:pPr>
      <w:r w:rsidRPr="002F5FBF">
        <w:rPr>
          <w:color w:val="auto"/>
          <w:sz w:val="24"/>
          <w:szCs w:val="24"/>
        </w:rPr>
        <w:t xml:space="preserve">Средний размер заработной платы в районе повысился на </w:t>
      </w:r>
      <w:r w:rsidR="00E639DD" w:rsidRPr="002F5FBF">
        <w:rPr>
          <w:color w:val="auto"/>
          <w:sz w:val="24"/>
          <w:szCs w:val="24"/>
        </w:rPr>
        <w:t>5,6</w:t>
      </w:r>
      <w:r w:rsidRPr="002F5FBF">
        <w:rPr>
          <w:color w:val="auto"/>
          <w:sz w:val="24"/>
          <w:szCs w:val="24"/>
        </w:rPr>
        <w:t>% к уровню 201</w:t>
      </w:r>
      <w:r w:rsidR="00E639DD" w:rsidRPr="002F5FBF">
        <w:rPr>
          <w:color w:val="auto"/>
          <w:sz w:val="24"/>
          <w:szCs w:val="24"/>
        </w:rPr>
        <w:t>5</w:t>
      </w:r>
      <w:r w:rsidRPr="002F5FBF">
        <w:rPr>
          <w:color w:val="auto"/>
          <w:sz w:val="24"/>
          <w:szCs w:val="24"/>
        </w:rPr>
        <w:t xml:space="preserve"> года и составил </w:t>
      </w:r>
      <w:r w:rsidR="00E639DD" w:rsidRPr="002F5FBF">
        <w:rPr>
          <w:color w:val="auto"/>
          <w:sz w:val="24"/>
          <w:szCs w:val="24"/>
        </w:rPr>
        <w:t>37,2</w:t>
      </w:r>
      <w:r w:rsidRPr="002F5FBF">
        <w:rPr>
          <w:color w:val="auto"/>
          <w:sz w:val="24"/>
          <w:szCs w:val="24"/>
        </w:rPr>
        <w:t xml:space="preserve"> тыс. рублей. </w:t>
      </w:r>
      <w:r w:rsidR="007024FE" w:rsidRPr="002F5FBF">
        <w:rPr>
          <w:bCs/>
          <w:color w:val="auto"/>
          <w:sz w:val="24"/>
          <w:szCs w:val="24"/>
        </w:rPr>
        <w:t xml:space="preserve">Рост заработной платы в большей степени обеспечен увеличением оплаты труда </w:t>
      </w:r>
      <w:r w:rsidR="007024FE" w:rsidRPr="002F5FBF">
        <w:rPr>
          <w:bCs/>
          <w:sz w:val="24"/>
          <w:szCs w:val="24"/>
        </w:rPr>
        <w:t>в организациях реального сектора экономики.</w:t>
      </w:r>
    </w:p>
    <w:p w:rsidR="00C6140A" w:rsidRDefault="00C6140A" w:rsidP="00C6140A">
      <w:pPr>
        <w:pStyle w:val="21"/>
        <w:shd w:val="clear" w:color="auto" w:fill="auto"/>
        <w:spacing w:before="0" w:line="240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Согласно Указу Президента Российской Федерации средняя заработная плата:</w:t>
      </w:r>
    </w:p>
    <w:p w:rsidR="00C6140A" w:rsidRDefault="00C6140A" w:rsidP="00C6140A">
      <w:pPr>
        <w:pStyle w:val="21"/>
        <w:shd w:val="clear" w:color="auto" w:fill="auto"/>
        <w:spacing w:before="0" w:line="240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педагогических работников образовательных учреждений общего образования</w:t>
      </w:r>
      <w:r>
        <w:rPr>
          <w:sz w:val="24"/>
          <w:szCs w:val="24"/>
        </w:rPr>
        <w:t xml:space="preserve"> должна достигать уровня средней заработной платы в соответствующем регионе;</w:t>
      </w:r>
    </w:p>
    <w:p w:rsidR="00C6140A" w:rsidRDefault="00C6140A" w:rsidP="00C6140A">
      <w:pPr>
        <w:pStyle w:val="21"/>
        <w:shd w:val="clear" w:color="auto" w:fill="auto"/>
        <w:spacing w:before="0" w:line="240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В 201</w:t>
      </w:r>
      <w:r w:rsidR="001D67AB">
        <w:rPr>
          <w:sz w:val="24"/>
          <w:szCs w:val="24"/>
        </w:rPr>
        <w:t>6</w:t>
      </w:r>
      <w:r>
        <w:rPr>
          <w:sz w:val="24"/>
          <w:szCs w:val="24"/>
        </w:rPr>
        <w:t xml:space="preserve"> году средняя заработная плата педагогических работников учреждений Ловозерского района составляет </w:t>
      </w:r>
      <w:r w:rsidR="006D5A6D" w:rsidRPr="003F2BC3">
        <w:rPr>
          <w:sz w:val="24"/>
          <w:szCs w:val="24"/>
        </w:rPr>
        <w:t>116,7</w:t>
      </w:r>
      <w:r w:rsidRPr="003F2BC3">
        <w:rPr>
          <w:sz w:val="24"/>
          <w:szCs w:val="24"/>
        </w:rPr>
        <w:t>% к средней</w:t>
      </w:r>
      <w:r>
        <w:rPr>
          <w:sz w:val="24"/>
          <w:szCs w:val="24"/>
        </w:rPr>
        <w:t xml:space="preserve"> заработной плате по региону;</w:t>
      </w:r>
    </w:p>
    <w:p w:rsidR="00C6140A" w:rsidRDefault="00C6140A" w:rsidP="00C6140A">
      <w:pPr>
        <w:pStyle w:val="21"/>
        <w:shd w:val="clear" w:color="auto" w:fill="auto"/>
        <w:spacing w:before="0" w:line="240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педагогических работников дошкольных образовательных учреждений</w:t>
      </w:r>
      <w:r>
        <w:rPr>
          <w:sz w:val="24"/>
          <w:szCs w:val="24"/>
        </w:rPr>
        <w:t xml:space="preserve"> должна быть доведена до средней заработной платы в сфере общего образования в соответствующем регионе.</w:t>
      </w:r>
    </w:p>
    <w:p w:rsidR="00C6140A" w:rsidRPr="003F2BC3" w:rsidRDefault="00C6140A" w:rsidP="00C6140A">
      <w:pPr>
        <w:pStyle w:val="21"/>
        <w:shd w:val="clear" w:color="auto" w:fill="auto"/>
        <w:spacing w:before="0" w:line="240" w:lineRule="auto"/>
        <w:ind w:firstLine="700"/>
        <w:rPr>
          <w:sz w:val="24"/>
          <w:szCs w:val="24"/>
        </w:rPr>
      </w:pPr>
      <w:r w:rsidRPr="003F2BC3">
        <w:rPr>
          <w:sz w:val="24"/>
          <w:szCs w:val="24"/>
        </w:rPr>
        <w:t>В Ловозерском районе средняя заработная плата данной категории работников составила 101,9% к средней заработной плате в сфере общего образования по региону;</w:t>
      </w:r>
    </w:p>
    <w:p w:rsidR="00C6140A" w:rsidRPr="003F2BC3" w:rsidRDefault="00C6140A" w:rsidP="00C6140A">
      <w:pPr>
        <w:pStyle w:val="21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3F2BC3">
        <w:rPr>
          <w:sz w:val="24"/>
          <w:szCs w:val="24"/>
        </w:rPr>
        <w:t xml:space="preserve">- </w:t>
      </w:r>
      <w:r w:rsidRPr="003F2BC3">
        <w:rPr>
          <w:sz w:val="24"/>
          <w:szCs w:val="24"/>
          <w:u w:val="single"/>
        </w:rPr>
        <w:t>педагогических работников учреждений дополнительного образования</w:t>
      </w:r>
      <w:r w:rsidRPr="003F2BC3">
        <w:rPr>
          <w:sz w:val="24"/>
          <w:szCs w:val="24"/>
        </w:rPr>
        <w:t xml:space="preserve"> должна составлять 90,0% от средней заработной платы учителей в соответствующем регионе.</w:t>
      </w:r>
    </w:p>
    <w:p w:rsidR="00C6140A" w:rsidRPr="003F2BC3" w:rsidRDefault="00C6140A" w:rsidP="00C6140A">
      <w:pPr>
        <w:pStyle w:val="21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3F2BC3">
        <w:rPr>
          <w:sz w:val="24"/>
          <w:szCs w:val="24"/>
        </w:rPr>
        <w:t>В Ловозерском районе данный показатель составил 91,6% от средней заработной платы учителей в Мурманской области;</w:t>
      </w:r>
    </w:p>
    <w:p w:rsidR="00C6140A" w:rsidRPr="003F2BC3" w:rsidRDefault="00C6140A" w:rsidP="00C6140A">
      <w:pPr>
        <w:pStyle w:val="21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3F2BC3">
        <w:rPr>
          <w:sz w:val="24"/>
          <w:szCs w:val="24"/>
        </w:rPr>
        <w:t xml:space="preserve">- </w:t>
      </w:r>
      <w:r w:rsidRPr="003F2BC3">
        <w:rPr>
          <w:sz w:val="24"/>
          <w:szCs w:val="24"/>
          <w:u w:val="single"/>
        </w:rPr>
        <w:t>работников учреждений культуры</w:t>
      </w:r>
      <w:r w:rsidRPr="003F2BC3">
        <w:rPr>
          <w:sz w:val="24"/>
          <w:szCs w:val="24"/>
        </w:rPr>
        <w:t xml:space="preserve"> должна была достигнуть в отчетном периоде </w:t>
      </w:r>
      <w:r w:rsidR="006D5A6D" w:rsidRPr="003F2BC3">
        <w:rPr>
          <w:sz w:val="24"/>
          <w:szCs w:val="24"/>
        </w:rPr>
        <w:t>76,2</w:t>
      </w:r>
      <w:r w:rsidRPr="003F2BC3">
        <w:rPr>
          <w:sz w:val="24"/>
          <w:szCs w:val="24"/>
        </w:rPr>
        <w:t>% уровня средней заработной платы в Мурманской области.</w:t>
      </w:r>
    </w:p>
    <w:p w:rsidR="00C6140A" w:rsidRPr="003F2BC3" w:rsidRDefault="00C6140A" w:rsidP="00C6140A">
      <w:pPr>
        <w:pStyle w:val="21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3F2BC3">
        <w:rPr>
          <w:sz w:val="24"/>
          <w:szCs w:val="24"/>
        </w:rPr>
        <w:t xml:space="preserve">Средняя заработная плата работников муниципальных учреждений культуры Ловозерского района составила </w:t>
      </w:r>
      <w:r w:rsidR="006D5A6D" w:rsidRPr="003F2BC3">
        <w:rPr>
          <w:sz w:val="24"/>
          <w:szCs w:val="24"/>
        </w:rPr>
        <w:t>73,8</w:t>
      </w:r>
      <w:r w:rsidRPr="003F2BC3">
        <w:rPr>
          <w:sz w:val="24"/>
          <w:szCs w:val="24"/>
        </w:rPr>
        <w:t>% к средней заработной плате по Мурманской области;</w:t>
      </w:r>
    </w:p>
    <w:p w:rsidR="00C6140A" w:rsidRPr="003F2BC3" w:rsidRDefault="00C6140A" w:rsidP="00C6140A">
      <w:pPr>
        <w:pStyle w:val="21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3F2BC3">
        <w:rPr>
          <w:sz w:val="24"/>
          <w:szCs w:val="24"/>
        </w:rPr>
        <w:t xml:space="preserve">- </w:t>
      </w:r>
      <w:r w:rsidRPr="003F2BC3">
        <w:rPr>
          <w:sz w:val="24"/>
          <w:szCs w:val="24"/>
          <w:u w:val="single"/>
        </w:rPr>
        <w:t>врачей</w:t>
      </w:r>
      <w:r w:rsidRPr="003F2BC3">
        <w:rPr>
          <w:sz w:val="24"/>
          <w:szCs w:val="24"/>
        </w:rPr>
        <w:t xml:space="preserve"> должна достигать 154,5% от уровня средней заработной платы в соответствующем регионе.</w:t>
      </w:r>
    </w:p>
    <w:p w:rsidR="00C6140A" w:rsidRPr="003F2BC3" w:rsidRDefault="00C6140A" w:rsidP="00C6140A">
      <w:pPr>
        <w:pStyle w:val="21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3F2BC3">
        <w:rPr>
          <w:sz w:val="24"/>
          <w:szCs w:val="24"/>
        </w:rPr>
        <w:t xml:space="preserve">Средняя заработная плата врачей </w:t>
      </w:r>
      <w:proofErr w:type="spellStart"/>
      <w:r w:rsidRPr="003F2BC3">
        <w:rPr>
          <w:sz w:val="24"/>
          <w:szCs w:val="24"/>
        </w:rPr>
        <w:t>Ловозерской</w:t>
      </w:r>
      <w:proofErr w:type="spellEnd"/>
      <w:r w:rsidRPr="003F2BC3">
        <w:rPr>
          <w:sz w:val="24"/>
          <w:szCs w:val="24"/>
        </w:rPr>
        <w:t xml:space="preserve"> центральной больницы составила </w:t>
      </w:r>
      <w:r w:rsidR="006D5A6D" w:rsidRPr="003F2BC3">
        <w:rPr>
          <w:sz w:val="24"/>
          <w:szCs w:val="24"/>
        </w:rPr>
        <w:t>163,5</w:t>
      </w:r>
      <w:r w:rsidRPr="003F2BC3">
        <w:rPr>
          <w:sz w:val="24"/>
          <w:szCs w:val="24"/>
        </w:rPr>
        <w:t>% к средней заработной плате по региону.</w:t>
      </w:r>
    </w:p>
    <w:p w:rsidR="00C6140A" w:rsidRPr="003F2BC3" w:rsidRDefault="00C6140A" w:rsidP="00C6140A">
      <w:pPr>
        <w:pStyle w:val="21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3F2BC3">
        <w:rPr>
          <w:sz w:val="24"/>
          <w:szCs w:val="24"/>
        </w:rPr>
        <w:t xml:space="preserve">- </w:t>
      </w:r>
      <w:r w:rsidRPr="003F2BC3">
        <w:rPr>
          <w:sz w:val="24"/>
          <w:szCs w:val="24"/>
          <w:u w:val="single"/>
        </w:rPr>
        <w:t>среднего медицинского персонала</w:t>
      </w:r>
      <w:r w:rsidRPr="003F2BC3">
        <w:rPr>
          <w:sz w:val="24"/>
          <w:szCs w:val="24"/>
        </w:rPr>
        <w:t xml:space="preserve"> при целевом показателе 85,4% в Ловозерском районе средняя заработная плата составила </w:t>
      </w:r>
      <w:r w:rsidR="006D5A6D" w:rsidRPr="003F2BC3">
        <w:rPr>
          <w:sz w:val="24"/>
          <w:szCs w:val="24"/>
        </w:rPr>
        <w:t>96,5</w:t>
      </w:r>
      <w:r w:rsidRPr="003F2BC3">
        <w:rPr>
          <w:sz w:val="24"/>
          <w:szCs w:val="24"/>
        </w:rPr>
        <w:t>% к средней заработной плате по региону.</w:t>
      </w:r>
    </w:p>
    <w:p w:rsidR="00C6140A" w:rsidRPr="003F2BC3" w:rsidRDefault="00C6140A" w:rsidP="00C6140A">
      <w:pPr>
        <w:pStyle w:val="21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3F2BC3">
        <w:rPr>
          <w:sz w:val="24"/>
          <w:szCs w:val="24"/>
        </w:rPr>
        <w:t xml:space="preserve">- </w:t>
      </w:r>
      <w:r w:rsidRPr="003F2BC3">
        <w:rPr>
          <w:sz w:val="24"/>
          <w:szCs w:val="24"/>
          <w:u w:val="single"/>
        </w:rPr>
        <w:t>младшего медицинского персонала</w:t>
      </w:r>
      <w:r w:rsidRPr="003F2BC3">
        <w:rPr>
          <w:sz w:val="24"/>
          <w:szCs w:val="24"/>
        </w:rPr>
        <w:t xml:space="preserve"> при целевом показателе 60,8% от уровня средней заработной платы в Мурманской области составила </w:t>
      </w:r>
      <w:r w:rsidR="006D5A6D" w:rsidRPr="003F2BC3">
        <w:rPr>
          <w:sz w:val="24"/>
          <w:szCs w:val="24"/>
        </w:rPr>
        <w:t>59,4</w:t>
      </w:r>
      <w:r w:rsidRPr="003F2BC3">
        <w:rPr>
          <w:sz w:val="24"/>
          <w:szCs w:val="24"/>
        </w:rPr>
        <w:t>%.</w:t>
      </w:r>
    </w:p>
    <w:p w:rsidR="007024FE" w:rsidRPr="002F5FBF" w:rsidRDefault="007024FE" w:rsidP="00C6140A">
      <w:pPr>
        <w:ind w:firstLine="709"/>
        <w:jc w:val="both"/>
        <w:rPr>
          <w:rFonts w:ascii="Times New Roman" w:hAnsi="Times New Roman" w:cs="Times New Roman"/>
          <w:bCs/>
        </w:rPr>
      </w:pPr>
      <w:r w:rsidRPr="002F5FBF">
        <w:rPr>
          <w:rFonts w:ascii="Times New Roman" w:eastAsia="Times New Roman" w:hAnsi="Times New Roman" w:cs="Times New Roman"/>
        </w:rPr>
        <w:t>Задолженность по заработной плате в Ловозерском районе отсутствует.</w:t>
      </w:r>
    </w:p>
    <w:p w:rsidR="00EA1CE9" w:rsidRPr="002F5FBF" w:rsidRDefault="00BB376F" w:rsidP="00C6140A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Средний размер пенси</w:t>
      </w:r>
      <w:r w:rsidR="003300A9" w:rsidRPr="002F5FBF">
        <w:rPr>
          <w:color w:val="auto"/>
          <w:sz w:val="24"/>
          <w:szCs w:val="24"/>
        </w:rPr>
        <w:t>и</w:t>
      </w:r>
      <w:r w:rsidRPr="002F5FBF">
        <w:rPr>
          <w:color w:val="auto"/>
          <w:sz w:val="24"/>
          <w:szCs w:val="24"/>
        </w:rPr>
        <w:t xml:space="preserve"> в 201</w:t>
      </w:r>
      <w:r w:rsidR="003300A9" w:rsidRPr="002F5FBF">
        <w:rPr>
          <w:color w:val="auto"/>
          <w:sz w:val="24"/>
          <w:szCs w:val="24"/>
        </w:rPr>
        <w:t>6</w:t>
      </w:r>
      <w:r w:rsidRPr="002F5FBF">
        <w:rPr>
          <w:color w:val="auto"/>
          <w:sz w:val="24"/>
          <w:szCs w:val="24"/>
        </w:rPr>
        <w:t xml:space="preserve"> году увеличился на </w:t>
      </w:r>
      <w:r w:rsidR="008B16A9" w:rsidRPr="002F5FBF">
        <w:rPr>
          <w:color w:val="auto"/>
          <w:sz w:val="24"/>
          <w:szCs w:val="24"/>
        </w:rPr>
        <w:t>2,3</w:t>
      </w:r>
      <w:r w:rsidRPr="002F5FBF">
        <w:rPr>
          <w:color w:val="auto"/>
          <w:sz w:val="24"/>
          <w:szCs w:val="24"/>
        </w:rPr>
        <w:t xml:space="preserve">% и составил </w:t>
      </w:r>
      <w:r w:rsidR="008B16A9" w:rsidRPr="002F5FBF">
        <w:rPr>
          <w:color w:val="auto"/>
          <w:sz w:val="24"/>
          <w:szCs w:val="24"/>
        </w:rPr>
        <w:t xml:space="preserve">16 653,61 </w:t>
      </w:r>
      <w:r w:rsidRPr="002F5FBF">
        <w:rPr>
          <w:color w:val="auto"/>
          <w:sz w:val="24"/>
          <w:szCs w:val="24"/>
        </w:rPr>
        <w:t>рублей</w:t>
      </w:r>
      <w:r w:rsidR="00F36FC0" w:rsidRPr="002F5FBF">
        <w:rPr>
          <w:color w:val="auto"/>
          <w:sz w:val="24"/>
          <w:szCs w:val="24"/>
        </w:rPr>
        <w:t xml:space="preserve">, </w:t>
      </w:r>
      <w:r w:rsidR="0060490B" w:rsidRPr="002F5FBF">
        <w:rPr>
          <w:color w:val="auto"/>
          <w:sz w:val="24"/>
          <w:szCs w:val="24"/>
        </w:rPr>
        <w:t xml:space="preserve">в </w:t>
      </w:r>
      <w:r w:rsidR="00F36FC0" w:rsidRPr="002F5FBF">
        <w:rPr>
          <w:color w:val="auto"/>
          <w:sz w:val="24"/>
          <w:szCs w:val="24"/>
        </w:rPr>
        <w:t>том числе пенсия по старости 17 323,11 рублей, рост к уровню 2015 года составил 2,6%.</w:t>
      </w:r>
    </w:p>
    <w:p w:rsidR="00EA1CE9" w:rsidRPr="002F5FBF" w:rsidRDefault="00F72A96" w:rsidP="00C6140A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Количество</w:t>
      </w:r>
      <w:r w:rsidR="00BB376F" w:rsidRPr="002F5FBF">
        <w:rPr>
          <w:color w:val="auto"/>
          <w:sz w:val="24"/>
          <w:szCs w:val="24"/>
        </w:rPr>
        <w:t xml:space="preserve"> пенсионеров </w:t>
      </w:r>
      <w:r w:rsidR="00823881" w:rsidRPr="002F5FBF">
        <w:rPr>
          <w:color w:val="auto"/>
          <w:sz w:val="24"/>
          <w:szCs w:val="24"/>
        </w:rPr>
        <w:t xml:space="preserve">на конец отчетного года </w:t>
      </w:r>
      <w:r w:rsidR="00BB376F" w:rsidRPr="002F5FBF">
        <w:rPr>
          <w:color w:val="auto"/>
          <w:sz w:val="24"/>
          <w:szCs w:val="24"/>
        </w:rPr>
        <w:t>сократил</w:t>
      </w:r>
      <w:r w:rsidRPr="002F5FBF">
        <w:rPr>
          <w:color w:val="auto"/>
          <w:sz w:val="24"/>
          <w:szCs w:val="24"/>
        </w:rPr>
        <w:t>о</w:t>
      </w:r>
      <w:r w:rsidR="00BB376F" w:rsidRPr="002F5FBF">
        <w:rPr>
          <w:color w:val="auto"/>
          <w:sz w:val="24"/>
          <w:szCs w:val="24"/>
        </w:rPr>
        <w:t xml:space="preserve">сь на </w:t>
      </w:r>
      <w:r w:rsidR="00823881" w:rsidRPr="002F5FBF">
        <w:rPr>
          <w:color w:val="auto"/>
          <w:sz w:val="24"/>
          <w:szCs w:val="24"/>
        </w:rPr>
        <w:t xml:space="preserve">0,2% </w:t>
      </w:r>
      <w:r w:rsidR="00BB376F" w:rsidRPr="002F5FBF">
        <w:rPr>
          <w:color w:val="auto"/>
          <w:sz w:val="24"/>
          <w:szCs w:val="24"/>
        </w:rPr>
        <w:t>и составил</w:t>
      </w:r>
      <w:r w:rsidRPr="002F5FBF">
        <w:rPr>
          <w:color w:val="auto"/>
          <w:sz w:val="24"/>
          <w:szCs w:val="24"/>
        </w:rPr>
        <w:t>о</w:t>
      </w:r>
      <w:r w:rsidR="00BB376F" w:rsidRPr="002F5FBF">
        <w:rPr>
          <w:color w:val="auto"/>
          <w:sz w:val="24"/>
          <w:szCs w:val="24"/>
        </w:rPr>
        <w:t xml:space="preserve"> </w:t>
      </w:r>
      <w:r w:rsidR="00553275" w:rsidRPr="002F5FBF">
        <w:rPr>
          <w:color w:val="auto"/>
          <w:sz w:val="24"/>
          <w:szCs w:val="24"/>
        </w:rPr>
        <w:t xml:space="preserve"> </w:t>
      </w:r>
      <w:r w:rsidR="008B16A9" w:rsidRPr="002F5FBF">
        <w:rPr>
          <w:color w:val="auto"/>
          <w:sz w:val="24"/>
          <w:szCs w:val="24"/>
        </w:rPr>
        <w:t>4 010</w:t>
      </w:r>
      <w:r w:rsidR="00BB376F" w:rsidRPr="002F5FBF">
        <w:rPr>
          <w:color w:val="auto"/>
          <w:sz w:val="24"/>
          <w:szCs w:val="24"/>
        </w:rPr>
        <w:t xml:space="preserve"> человек</w:t>
      </w:r>
      <w:r w:rsidR="007D7771" w:rsidRPr="002F5FBF">
        <w:rPr>
          <w:color w:val="auto"/>
          <w:sz w:val="24"/>
          <w:szCs w:val="24"/>
        </w:rPr>
        <w:t xml:space="preserve">, в том числе пенсионеров по старости – 3 650 человек </w:t>
      </w:r>
      <w:r w:rsidR="00553275" w:rsidRPr="002F5FBF">
        <w:rPr>
          <w:color w:val="auto"/>
          <w:sz w:val="24"/>
          <w:szCs w:val="24"/>
        </w:rPr>
        <w:t>(</w:t>
      </w:r>
      <w:r w:rsidR="007D7771" w:rsidRPr="002F5FBF">
        <w:rPr>
          <w:color w:val="auto"/>
          <w:sz w:val="24"/>
          <w:szCs w:val="24"/>
        </w:rPr>
        <w:t>99,3% к уровню 2015 года</w:t>
      </w:r>
      <w:r w:rsidR="00553275" w:rsidRPr="002F5FBF">
        <w:rPr>
          <w:color w:val="auto"/>
          <w:sz w:val="24"/>
          <w:szCs w:val="24"/>
        </w:rPr>
        <w:t>)</w:t>
      </w:r>
      <w:r w:rsidR="007D7771" w:rsidRPr="002F5FBF">
        <w:rPr>
          <w:color w:val="auto"/>
          <w:sz w:val="24"/>
          <w:szCs w:val="24"/>
        </w:rPr>
        <w:t xml:space="preserve">. </w:t>
      </w:r>
    </w:p>
    <w:p w:rsidR="00AB3440" w:rsidRPr="002F5FBF" w:rsidRDefault="00AB3440" w:rsidP="002F5FBF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BF">
        <w:rPr>
          <w:rFonts w:ascii="Times New Roman" w:hAnsi="Times New Roman" w:cs="Times New Roman"/>
          <w:sz w:val="24"/>
          <w:szCs w:val="24"/>
        </w:rPr>
        <w:t>Численность пенсионеров от общей численности населения на 01.01.2017 года составляет 36,7%, в том числе пенсионеров по старости – 33,4%.</w:t>
      </w:r>
    </w:p>
    <w:p w:rsidR="00F36FC0" w:rsidRPr="002F5FBF" w:rsidRDefault="00AB3440" w:rsidP="002F5FBF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BF">
        <w:rPr>
          <w:rFonts w:ascii="Times New Roman" w:hAnsi="Times New Roman" w:cs="Times New Roman"/>
          <w:sz w:val="24"/>
          <w:szCs w:val="24"/>
        </w:rPr>
        <w:t>Количество</w:t>
      </w:r>
      <w:r w:rsidR="00F36FC0" w:rsidRPr="002F5FBF">
        <w:rPr>
          <w:rFonts w:ascii="Times New Roman" w:hAnsi="Times New Roman" w:cs="Times New Roman"/>
          <w:sz w:val="24"/>
          <w:szCs w:val="24"/>
        </w:rPr>
        <w:t xml:space="preserve"> работающих пенсионеров </w:t>
      </w:r>
      <w:r w:rsidRPr="002F5FBF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F36FC0" w:rsidRPr="002F5FBF">
        <w:rPr>
          <w:rFonts w:ascii="Times New Roman" w:hAnsi="Times New Roman" w:cs="Times New Roman"/>
          <w:sz w:val="24"/>
          <w:szCs w:val="24"/>
        </w:rPr>
        <w:t xml:space="preserve"> </w:t>
      </w:r>
      <w:r w:rsidR="00E925AC" w:rsidRPr="002F5FBF">
        <w:rPr>
          <w:rFonts w:ascii="Times New Roman" w:hAnsi="Times New Roman" w:cs="Times New Roman"/>
          <w:sz w:val="24"/>
          <w:szCs w:val="24"/>
        </w:rPr>
        <w:t>1 612</w:t>
      </w:r>
      <w:r w:rsidR="00F36FC0" w:rsidRPr="002F5FBF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E925AC" w:rsidRPr="002F5FBF">
        <w:rPr>
          <w:rFonts w:ascii="Times New Roman" w:hAnsi="Times New Roman" w:cs="Times New Roman"/>
          <w:sz w:val="24"/>
          <w:szCs w:val="24"/>
        </w:rPr>
        <w:t>77,3</w:t>
      </w:r>
      <w:r w:rsidR="00F36FC0" w:rsidRPr="002F5FBF">
        <w:rPr>
          <w:rFonts w:ascii="Times New Roman" w:hAnsi="Times New Roman" w:cs="Times New Roman"/>
          <w:sz w:val="24"/>
          <w:szCs w:val="24"/>
        </w:rPr>
        <w:t>% к уровню 201</w:t>
      </w:r>
      <w:r w:rsidR="007D7771" w:rsidRPr="002F5FBF">
        <w:rPr>
          <w:rFonts w:ascii="Times New Roman" w:hAnsi="Times New Roman" w:cs="Times New Roman"/>
          <w:sz w:val="24"/>
          <w:szCs w:val="24"/>
        </w:rPr>
        <w:t>5</w:t>
      </w:r>
      <w:r w:rsidR="00F36FC0" w:rsidRPr="002F5FBF">
        <w:rPr>
          <w:rFonts w:ascii="Times New Roman" w:hAnsi="Times New Roman" w:cs="Times New Roman"/>
          <w:sz w:val="24"/>
          <w:szCs w:val="24"/>
        </w:rPr>
        <w:t xml:space="preserve"> года), в том числе пенсионеров по старости – </w:t>
      </w:r>
      <w:r w:rsidR="00E925AC" w:rsidRPr="002F5FBF">
        <w:rPr>
          <w:rFonts w:ascii="Times New Roman" w:hAnsi="Times New Roman" w:cs="Times New Roman"/>
          <w:sz w:val="24"/>
          <w:szCs w:val="24"/>
        </w:rPr>
        <w:t>1 580</w:t>
      </w:r>
      <w:r w:rsidR="00F36FC0" w:rsidRPr="002F5FB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925AC" w:rsidRPr="002F5FBF">
        <w:rPr>
          <w:rFonts w:ascii="Times New Roman" w:hAnsi="Times New Roman" w:cs="Times New Roman"/>
          <w:sz w:val="24"/>
          <w:szCs w:val="24"/>
        </w:rPr>
        <w:t xml:space="preserve"> (76,4% к уровню 2015 года)</w:t>
      </w:r>
      <w:r w:rsidR="00F36FC0" w:rsidRPr="002F5FBF">
        <w:rPr>
          <w:rFonts w:ascii="Times New Roman" w:hAnsi="Times New Roman" w:cs="Times New Roman"/>
          <w:sz w:val="24"/>
          <w:szCs w:val="24"/>
        </w:rPr>
        <w:t xml:space="preserve">. </w:t>
      </w:r>
      <w:r w:rsidR="00E925AC" w:rsidRPr="002F5FBF">
        <w:rPr>
          <w:rFonts w:ascii="Times New Roman" w:hAnsi="Times New Roman" w:cs="Times New Roman"/>
          <w:sz w:val="24"/>
          <w:szCs w:val="24"/>
        </w:rPr>
        <w:t>Значительное сокращение работающих пенсионеров обусловлено изменени</w:t>
      </w:r>
      <w:r w:rsidR="001F7E37" w:rsidRPr="002F5FBF">
        <w:rPr>
          <w:rFonts w:ascii="Times New Roman" w:hAnsi="Times New Roman" w:cs="Times New Roman"/>
          <w:sz w:val="24"/>
          <w:szCs w:val="24"/>
        </w:rPr>
        <w:t>ями</w:t>
      </w:r>
      <w:r w:rsidR="00E925AC" w:rsidRPr="002F5FBF">
        <w:rPr>
          <w:rFonts w:ascii="Times New Roman" w:hAnsi="Times New Roman" w:cs="Times New Roman"/>
          <w:sz w:val="24"/>
          <w:szCs w:val="24"/>
        </w:rPr>
        <w:t xml:space="preserve"> пенсионного законодательства – с осуществлением трудовой деятельности пенсия не индексируется.</w:t>
      </w:r>
    </w:p>
    <w:p w:rsidR="00BC0F97" w:rsidRPr="002F5FBF" w:rsidRDefault="00BC0F97" w:rsidP="002F5FBF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BF">
        <w:rPr>
          <w:rFonts w:ascii="Times New Roman" w:hAnsi="Times New Roman" w:cs="Times New Roman"/>
          <w:sz w:val="24"/>
          <w:szCs w:val="24"/>
        </w:rPr>
        <w:t>Численность работающих пенсионеров от численности населения занятого в экономике составляет 44,9%, в том числе пенсионеров по старости – 44,0%.</w:t>
      </w:r>
    </w:p>
    <w:p w:rsidR="00EA1CE9" w:rsidRPr="002F5FBF" w:rsidRDefault="00BB376F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 xml:space="preserve">За отчетный период </w:t>
      </w:r>
      <w:r w:rsidR="00621CC8" w:rsidRPr="002F5FBF">
        <w:rPr>
          <w:color w:val="auto"/>
          <w:sz w:val="24"/>
          <w:szCs w:val="24"/>
        </w:rPr>
        <w:t xml:space="preserve">ситуация на рынке труда </w:t>
      </w:r>
      <w:r w:rsidRPr="002F5FBF">
        <w:rPr>
          <w:color w:val="auto"/>
          <w:sz w:val="24"/>
          <w:szCs w:val="24"/>
        </w:rPr>
        <w:t xml:space="preserve">изменилась </w:t>
      </w:r>
      <w:r w:rsidR="00621CC8" w:rsidRPr="002F5FBF">
        <w:rPr>
          <w:color w:val="auto"/>
          <w:sz w:val="24"/>
          <w:szCs w:val="24"/>
        </w:rPr>
        <w:t>незначительно.</w:t>
      </w:r>
    </w:p>
    <w:p w:rsidR="00EA1CE9" w:rsidRPr="002F5FBF" w:rsidRDefault="00BB376F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Уровень зарегистрированной безработицы повысился к уровню 201</w:t>
      </w:r>
      <w:r w:rsidR="00BC0F97" w:rsidRPr="002F5FBF">
        <w:rPr>
          <w:color w:val="auto"/>
          <w:sz w:val="24"/>
          <w:szCs w:val="24"/>
        </w:rPr>
        <w:t>5</w:t>
      </w:r>
      <w:r w:rsidRPr="002F5FBF">
        <w:rPr>
          <w:color w:val="auto"/>
          <w:sz w:val="24"/>
          <w:szCs w:val="24"/>
        </w:rPr>
        <w:t xml:space="preserve"> года на 0,</w:t>
      </w:r>
      <w:r w:rsidR="005516AD" w:rsidRPr="002F5FBF">
        <w:rPr>
          <w:color w:val="auto"/>
          <w:sz w:val="24"/>
          <w:szCs w:val="24"/>
        </w:rPr>
        <w:t>5</w:t>
      </w:r>
      <w:r w:rsidRPr="002F5FBF">
        <w:rPr>
          <w:color w:val="auto"/>
          <w:sz w:val="24"/>
          <w:szCs w:val="24"/>
        </w:rPr>
        <w:t>%, что объясняется сокращением численности населения трудоспособно</w:t>
      </w:r>
      <w:r w:rsidR="009D4C9E" w:rsidRPr="002F5FBF">
        <w:rPr>
          <w:color w:val="auto"/>
          <w:sz w:val="24"/>
          <w:szCs w:val="24"/>
        </w:rPr>
        <w:t>го</w:t>
      </w:r>
      <w:r w:rsidRPr="002F5FBF">
        <w:rPr>
          <w:color w:val="auto"/>
          <w:sz w:val="24"/>
          <w:szCs w:val="24"/>
        </w:rPr>
        <w:t xml:space="preserve"> возраст</w:t>
      </w:r>
      <w:r w:rsidR="009D4C9E" w:rsidRPr="002F5FBF">
        <w:rPr>
          <w:color w:val="auto"/>
          <w:sz w:val="24"/>
          <w:szCs w:val="24"/>
        </w:rPr>
        <w:t>а</w:t>
      </w:r>
      <w:r w:rsidRPr="002F5FBF">
        <w:rPr>
          <w:color w:val="auto"/>
          <w:sz w:val="24"/>
          <w:szCs w:val="24"/>
        </w:rPr>
        <w:t>.</w:t>
      </w:r>
    </w:p>
    <w:p w:rsidR="00EA1CE9" w:rsidRPr="002F5FBF" w:rsidRDefault="00BB376F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lastRenderedPageBreak/>
        <w:t xml:space="preserve">Численность безработных граждан, зарегистрированных в органах службы занятости населения </w:t>
      </w:r>
      <w:proofErr w:type="gramStart"/>
      <w:r w:rsidRPr="002F5FBF">
        <w:rPr>
          <w:color w:val="auto"/>
          <w:sz w:val="24"/>
          <w:szCs w:val="24"/>
        </w:rPr>
        <w:t>на конец</w:t>
      </w:r>
      <w:proofErr w:type="gramEnd"/>
      <w:r w:rsidRPr="002F5FBF">
        <w:rPr>
          <w:color w:val="auto"/>
          <w:sz w:val="24"/>
          <w:szCs w:val="24"/>
        </w:rPr>
        <w:t xml:space="preserve"> 201</w:t>
      </w:r>
      <w:r w:rsidR="005516AD" w:rsidRPr="002F5FBF">
        <w:rPr>
          <w:color w:val="auto"/>
          <w:sz w:val="24"/>
          <w:szCs w:val="24"/>
        </w:rPr>
        <w:t>6</w:t>
      </w:r>
      <w:r w:rsidRPr="002F5FBF">
        <w:rPr>
          <w:color w:val="auto"/>
          <w:sz w:val="24"/>
          <w:szCs w:val="24"/>
        </w:rPr>
        <w:t xml:space="preserve"> года составила </w:t>
      </w:r>
      <w:r w:rsidR="005516AD" w:rsidRPr="002F5FBF">
        <w:rPr>
          <w:color w:val="auto"/>
          <w:sz w:val="24"/>
          <w:szCs w:val="24"/>
        </w:rPr>
        <w:t>427</w:t>
      </w:r>
      <w:r w:rsidRPr="002F5FBF">
        <w:rPr>
          <w:color w:val="auto"/>
          <w:sz w:val="24"/>
          <w:szCs w:val="24"/>
        </w:rPr>
        <w:t xml:space="preserve"> человек или, </w:t>
      </w:r>
      <w:r w:rsidR="00382BB3" w:rsidRPr="002F5FBF">
        <w:rPr>
          <w:color w:val="auto"/>
          <w:sz w:val="24"/>
          <w:szCs w:val="24"/>
        </w:rPr>
        <w:t>6,7</w:t>
      </w:r>
      <w:r w:rsidRPr="002F5FBF">
        <w:rPr>
          <w:color w:val="auto"/>
          <w:sz w:val="24"/>
          <w:szCs w:val="24"/>
        </w:rPr>
        <w:t>% к численности населения трудоспособно</w:t>
      </w:r>
      <w:r w:rsidR="009D4C9E" w:rsidRPr="002F5FBF">
        <w:rPr>
          <w:color w:val="auto"/>
          <w:sz w:val="24"/>
          <w:szCs w:val="24"/>
        </w:rPr>
        <w:t>го возраста</w:t>
      </w:r>
      <w:r w:rsidRPr="002F5FBF">
        <w:rPr>
          <w:color w:val="auto"/>
          <w:sz w:val="24"/>
          <w:szCs w:val="24"/>
        </w:rPr>
        <w:t>.</w:t>
      </w:r>
    </w:p>
    <w:p w:rsidR="00EA1CE9" w:rsidRPr="00294079" w:rsidRDefault="00BB376F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 xml:space="preserve">По данным </w:t>
      </w:r>
      <w:proofErr w:type="spellStart"/>
      <w:r w:rsidRPr="002F5FBF">
        <w:rPr>
          <w:color w:val="auto"/>
          <w:sz w:val="24"/>
          <w:szCs w:val="24"/>
        </w:rPr>
        <w:t>Мурманскстата</w:t>
      </w:r>
      <w:proofErr w:type="spellEnd"/>
      <w:r w:rsidRPr="002F5FBF">
        <w:rPr>
          <w:color w:val="auto"/>
          <w:sz w:val="24"/>
          <w:szCs w:val="24"/>
        </w:rPr>
        <w:t xml:space="preserve"> численность населения Ловозерского района по состоянию на 01 января 201</w:t>
      </w:r>
      <w:r w:rsidR="008520A2" w:rsidRPr="002F5FBF">
        <w:rPr>
          <w:color w:val="auto"/>
          <w:sz w:val="24"/>
          <w:szCs w:val="24"/>
        </w:rPr>
        <w:t>7</w:t>
      </w:r>
      <w:r w:rsidRPr="002F5FBF">
        <w:rPr>
          <w:color w:val="auto"/>
          <w:sz w:val="24"/>
          <w:szCs w:val="24"/>
        </w:rPr>
        <w:t xml:space="preserve"> года составила </w:t>
      </w:r>
      <w:bookmarkStart w:id="0" w:name="_GoBack"/>
      <w:r w:rsidRPr="00294079">
        <w:rPr>
          <w:color w:val="auto"/>
          <w:sz w:val="24"/>
          <w:szCs w:val="24"/>
        </w:rPr>
        <w:t xml:space="preserve">10 </w:t>
      </w:r>
      <w:r w:rsidR="008520A2" w:rsidRPr="00294079">
        <w:rPr>
          <w:color w:val="auto"/>
          <w:sz w:val="24"/>
          <w:szCs w:val="24"/>
        </w:rPr>
        <w:t>9</w:t>
      </w:r>
      <w:r w:rsidR="00361DA7" w:rsidRPr="00294079">
        <w:rPr>
          <w:color w:val="auto"/>
          <w:sz w:val="24"/>
          <w:szCs w:val="24"/>
        </w:rPr>
        <w:t>10</w:t>
      </w:r>
      <w:r w:rsidRPr="00294079">
        <w:rPr>
          <w:color w:val="auto"/>
          <w:sz w:val="24"/>
          <w:szCs w:val="24"/>
        </w:rPr>
        <w:t xml:space="preserve"> человек или </w:t>
      </w:r>
      <w:r w:rsidR="00361DA7" w:rsidRPr="00294079">
        <w:rPr>
          <w:color w:val="auto"/>
          <w:sz w:val="24"/>
          <w:szCs w:val="24"/>
        </w:rPr>
        <w:t>99,8</w:t>
      </w:r>
      <w:r w:rsidR="005D3157" w:rsidRPr="00294079">
        <w:rPr>
          <w:color w:val="auto"/>
          <w:sz w:val="24"/>
          <w:szCs w:val="24"/>
        </w:rPr>
        <w:t xml:space="preserve">% </w:t>
      </w:r>
      <w:r w:rsidRPr="00294079">
        <w:rPr>
          <w:color w:val="auto"/>
          <w:sz w:val="24"/>
          <w:szCs w:val="24"/>
        </w:rPr>
        <w:t xml:space="preserve"> к уровню 201</w:t>
      </w:r>
      <w:r w:rsidR="008520A2" w:rsidRPr="00294079">
        <w:rPr>
          <w:color w:val="auto"/>
          <w:sz w:val="24"/>
          <w:szCs w:val="24"/>
        </w:rPr>
        <w:t>5</w:t>
      </w:r>
      <w:r w:rsidRPr="00294079">
        <w:rPr>
          <w:color w:val="auto"/>
          <w:sz w:val="24"/>
          <w:szCs w:val="24"/>
        </w:rPr>
        <w:t xml:space="preserve"> года, в том числе: городско</w:t>
      </w:r>
      <w:r w:rsidR="00324146" w:rsidRPr="00294079">
        <w:rPr>
          <w:color w:val="auto"/>
          <w:sz w:val="24"/>
          <w:szCs w:val="24"/>
        </w:rPr>
        <w:t xml:space="preserve">е </w:t>
      </w:r>
      <w:r w:rsidR="005D3157" w:rsidRPr="00294079">
        <w:rPr>
          <w:color w:val="auto"/>
          <w:sz w:val="24"/>
          <w:szCs w:val="24"/>
        </w:rPr>
        <w:t xml:space="preserve">       </w:t>
      </w:r>
      <w:r w:rsidR="00324146" w:rsidRPr="00294079">
        <w:rPr>
          <w:color w:val="auto"/>
          <w:sz w:val="24"/>
          <w:szCs w:val="24"/>
        </w:rPr>
        <w:t>население – 7 8</w:t>
      </w:r>
      <w:r w:rsidR="006D5A6D" w:rsidRPr="00294079">
        <w:rPr>
          <w:color w:val="auto"/>
          <w:sz w:val="24"/>
          <w:szCs w:val="24"/>
        </w:rPr>
        <w:t>73</w:t>
      </w:r>
      <w:r w:rsidRPr="00294079">
        <w:rPr>
          <w:color w:val="auto"/>
          <w:sz w:val="24"/>
          <w:szCs w:val="24"/>
        </w:rPr>
        <w:t xml:space="preserve"> человек (</w:t>
      </w:r>
      <w:r w:rsidR="005D3157" w:rsidRPr="00294079">
        <w:rPr>
          <w:color w:val="auto"/>
          <w:sz w:val="24"/>
          <w:szCs w:val="24"/>
        </w:rPr>
        <w:t>100,</w:t>
      </w:r>
      <w:r w:rsidR="006D5A6D" w:rsidRPr="00294079">
        <w:rPr>
          <w:color w:val="auto"/>
          <w:sz w:val="24"/>
          <w:szCs w:val="24"/>
        </w:rPr>
        <w:t>7</w:t>
      </w:r>
      <w:r w:rsidRPr="00294079">
        <w:rPr>
          <w:color w:val="auto"/>
          <w:sz w:val="24"/>
          <w:szCs w:val="24"/>
        </w:rPr>
        <w:t>% к уровню 201</w:t>
      </w:r>
      <w:r w:rsidR="00324146" w:rsidRPr="00294079">
        <w:rPr>
          <w:color w:val="auto"/>
          <w:sz w:val="24"/>
          <w:szCs w:val="24"/>
        </w:rPr>
        <w:t>5</w:t>
      </w:r>
      <w:r w:rsidRPr="00294079">
        <w:rPr>
          <w:color w:val="auto"/>
          <w:sz w:val="24"/>
          <w:szCs w:val="24"/>
        </w:rPr>
        <w:t xml:space="preserve"> года), сельско</w:t>
      </w:r>
      <w:r w:rsidR="00324146" w:rsidRPr="00294079">
        <w:rPr>
          <w:color w:val="auto"/>
          <w:sz w:val="24"/>
          <w:szCs w:val="24"/>
        </w:rPr>
        <w:t>е население – 3 03</w:t>
      </w:r>
      <w:r w:rsidR="006D5A6D" w:rsidRPr="00294079">
        <w:rPr>
          <w:color w:val="auto"/>
          <w:sz w:val="24"/>
          <w:szCs w:val="24"/>
        </w:rPr>
        <w:t>7</w:t>
      </w:r>
      <w:r w:rsidR="00324146" w:rsidRPr="00294079">
        <w:rPr>
          <w:color w:val="auto"/>
          <w:sz w:val="24"/>
          <w:szCs w:val="24"/>
        </w:rPr>
        <w:t xml:space="preserve"> человек </w:t>
      </w:r>
      <w:r w:rsidRPr="00294079">
        <w:rPr>
          <w:color w:val="auto"/>
          <w:sz w:val="24"/>
          <w:szCs w:val="24"/>
        </w:rPr>
        <w:t>(</w:t>
      </w:r>
      <w:r w:rsidR="005D3157" w:rsidRPr="00294079">
        <w:rPr>
          <w:color w:val="auto"/>
          <w:sz w:val="24"/>
          <w:szCs w:val="24"/>
        </w:rPr>
        <w:t>97,7</w:t>
      </w:r>
      <w:r w:rsidRPr="00294079">
        <w:rPr>
          <w:color w:val="auto"/>
          <w:sz w:val="24"/>
          <w:szCs w:val="24"/>
        </w:rPr>
        <w:t>% к уровню 201</w:t>
      </w:r>
      <w:r w:rsidR="005D3157" w:rsidRPr="00294079">
        <w:rPr>
          <w:color w:val="auto"/>
          <w:sz w:val="24"/>
          <w:szCs w:val="24"/>
        </w:rPr>
        <w:t>5</w:t>
      </w:r>
      <w:r w:rsidRPr="00294079">
        <w:rPr>
          <w:color w:val="auto"/>
          <w:sz w:val="24"/>
          <w:szCs w:val="24"/>
        </w:rPr>
        <w:t xml:space="preserve"> года).</w:t>
      </w:r>
    </w:p>
    <w:bookmarkEnd w:id="0"/>
    <w:p w:rsidR="00901634" w:rsidRPr="002F5FBF" w:rsidRDefault="002D0303" w:rsidP="002F5FBF">
      <w:pPr>
        <w:pStyle w:val="21"/>
        <w:shd w:val="clear" w:color="auto" w:fill="auto"/>
        <w:spacing w:before="0" w:line="240" w:lineRule="auto"/>
        <w:ind w:firstLine="700"/>
        <w:rPr>
          <w:sz w:val="24"/>
          <w:szCs w:val="24"/>
        </w:rPr>
      </w:pPr>
      <w:r w:rsidRPr="002F5FBF">
        <w:rPr>
          <w:color w:val="auto"/>
          <w:sz w:val="24"/>
          <w:szCs w:val="24"/>
        </w:rPr>
        <w:t>На протяжении 17 лет д</w:t>
      </w:r>
      <w:r w:rsidR="003676AD" w:rsidRPr="002F5FBF">
        <w:rPr>
          <w:color w:val="auto"/>
          <w:sz w:val="24"/>
          <w:szCs w:val="24"/>
        </w:rPr>
        <w:t>емографическая ситуация в районе характеризуется преобладанием естественной уб</w:t>
      </w:r>
      <w:r w:rsidR="0060490B" w:rsidRPr="002F5FBF">
        <w:rPr>
          <w:color w:val="auto"/>
          <w:sz w:val="24"/>
          <w:szCs w:val="24"/>
        </w:rPr>
        <w:t>ы</w:t>
      </w:r>
      <w:r w:rsidR="003676AD" w:rsidRPr="002F5FBF">
        <w:rPr>
          <w:color w:val="auto"/>
          <w:sz w:val="24"/>
          <w:szCs w:val="24"/>
        </w:rPr>
        <w:t xml:space="preserve">ли населения. За 2016 год в районе родилось </w:t>
      </w:r>
      <w:r w:rsidR="0016473A" w:rsidRPr="002F5FBF">
        <w:rPr>
          <w:color w:val="auto"/>
          <w:sz w:val="24"/>
          <w:szCs w:val="24"/>
        </w:rPr>
        <w:t>110 человек</w:t>
      </w:r>
      <w:r w:rsidRPr="002F5FBF">
        <w:rPr>
          <w:color w:val="auto"/>
          <w:sz w:val="24"/>
          <w:szCs w:val="24"/>
        </w:rPr>
        <w:t xml:space="preserve"> (110,0% к уровню 2015 года)</w:t>
      </w:r>
      <w:r w:rsidR="00984BFF" w:rsidRPr="002F5FBF">
        <w:rPr>
          <w:color w:val="auto"/>
          <w:sz w:val="24"/>
          <w:szCs w:val="24"/>
        </w:rPr>
        <w:t>;</w:t>
      </w:r>
      <w:r w:rsidR="0016473A" w:rsidRPr="002F5FBF">
        <w:rPr>
          <w:color w:val="auto"/>
          <w:sz w:val="24"/>
          <w:szCs w:val="24"/>
        </w:rPr>
        <w:t xml:space="preserve"> умерло 126 человек</w:t>
      </w:r>
      <w:r w:rsidRPr="002F5FBF">
        <w:rPr>
          <w:color w:val="auto"/>
          <w:sz w:val="24"/>
          <w:szCs w:val="24"/>
        </w:rPr>
        <w:t xml:space="preserve"> (106,8% к уровню 2015 года), </w:t>
      </w:r>
      <w:r w:rsidR="00901634" w:rsidRPr="002F5FBF">
        <w:rPr>
          <w:color w:val="auto"/>
          <w:sz w:val="24"/>
          <w:szCs w:val="24"/>
        </w:rPr>
        <w:t>из них:</w:t>
      </w:r>
      <w:r w:rsidR="00901634" w:rsidRPr="002F5FBF">
        <w:rPr>
          <w:sz w:val="24"/>
          <w:szCs w:val="24"/>
        </w:rPr>
        <w:t xml:space="preserve"> мужчин – </w:t>
      </w:r>
      <w:r w:rsidR="00901634" w:rsidRPr="002F5FBF">
        <w:rPr>
          <w:color w:val="auto"/>
          <w:sz w:val="24"/>
          <w:szCs w:val="24"/>
        </w:rPr>
        <w:t>5</w:t>
      </w:r>
      <w:r w:rsidR="001B4447" w:rsidRPr="002F5FBF">
        <w:rPr>
          <w:color w:val="auto"/>
          <w:sz w:val="24"/>
          <w:szCs w:val="24"/>
        </w:rPr>
        <w:t>7</w:t>
      </w:r>
      <w:r w:rsidR="00901634" w:rsidRPr="002F5FBF">
        <w:rPr>
          <w:sz w:val="24"/>
          <w:szCs w:val="24"/>
        </w:rPr>
        <w:t xml:space="preserve"> (средний возраст умерших мужчин составил 58 лет), женщин – </w:t>
      </w:r>
      <w:r w:rsidR="001B4447" w:rsidRPr="002F5FBF">
        <w:rPr>
          <w:color w:val="auto"/>
          <w:sz w:val="24"/>
          <w:szCs w:val="24"/>
        </w:rPr>
        <w:t>69</w:t>
      </w:r>
      <w:r w:rsidR="00901634" w:rsidRPr="002F5FBF">
        <w:rPr>
          <w:color w:val="auto"/>
          <w:sz w:val="24"/>
          <w:szCs w:val="24"/>
        </w:rPr>
        <w:t xml:space="preserve"> </w:t>
      </w:r>
      <w:r w:rsidR="00901634" w:rsidRPr="002F5FBF">
        <w:rPr>
          <w:sz w:val="24"/>
          <w:szCs w:val="24"/>
        </w:rPr>
        <w:t>(средний возраст умерших женщин составил 70 лет). В основном причиной смерти граждан стали болезнь сердца и онкологические заболевания. Вследствие алкоголя умерло 13 человек, от несчастных случаев 9 человек.</w:t>
      </w:r>
    </w:p>
    <w:p w:rsidR="00CE7A84" w:rsidRPr="002F5FBF" w:rsidRDefault="00BB376F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Миграционная убыль сократилась по сравнению с 201</w:t>
      </w:r>
      <w:r w:rsidR="00E81600" w:rsidRPr="002F5FBF">
        <w:rPr>
          <w:color w:val="auto"/>
          <w:sz w:val="24"/>
          <w:szCs w:val="24"/>
        </w:rPr>
        <w:t>5</w:t>
      </w:r>
      <w:r w:rsidRPr="002F5FBF">
        <w:rPr>
          <w:color w:val="auto"/>
          <w:sz w:val="24"/>
          <w:szCs w:val="24"/>
        </w:rPr>
        <w:t xml:space="preserve"> годом на </w:t>
      </w:r>
      <w:r w:rsidR="005F38BE" w:rsidRPr="002F5FBF">
        <w:rPr>
          <w:color w:val="auto"/>
          <w:sz w:val="24"/>
          <w:szCs w:val="24"/>
        </w:rPr>
        <w:t>87,2</w:t>
      </w:r>
      <w:r w:rsidRPr="002F5FBF">
        <w:rPr>
          <w:color w:val="auto"/>
          <w:sz w:val="24"/>
          <w:szCs w:val="24"/>
        </w:rPr>
        <w:t xml:space="preserve">% и составила </w:t>
      </w:r>
      <w:r w:rsidR="005F38BE" w:rsidRPr="002F5FBF">
        <w:rPr>
          <w:color w:val="auto"/>
          <w:sz w:val="24"/>
          <w:szCs w:val="24"/>
        </w:rPr>
        <w:t>6</w:t>
      </w:r>
      <w:r w:rsidRPr="002F5FBF">
        <w:rPr>
          <w:color w:val="auto"/>
          <w:sz w:val="24"/>
          <w:szCs w:val="24"/>
        </w:rPr>
        <w:t xml:space="preserve"> человек. Прибыло в Ловозерский район </w:t>
      </w:r>
      <w:r w:rsidR="005F38BE" w:rsidRPr="002F5FBF">
        <w:rPr>
          <w:color w:val="auto"/>
          <w:sz w:val="24"/>
          <w:szCs w:val="24"/>
        </w:rPr>
        <w:t>614</w:t>
      </w:r>
      <w:r w:rsidRPr="002F5FBF">
        <w:rPr>
          <w:color w:val="auto"/>
          <w:sz w:val="24"/>
          <w:szCs w:val="24"/>
        </w:rPr>
        <w:t xml:space="preserve"> человек, убыло </w:t>
      </w:r>
      <w:r w:rsidR="005F38BE" w:rsidRPr="002F5FBF">
        <w:rPr>
          <w:color w:val="auto"/>
          <w:sz w:val="24"/>
          <w:szCs w:val="24"/>
        </w:rPr>
        <w:t>620</w:t>
      </w:r>
      <w:r w:rsidRPr="002F5FBF">
        <w:rPr>
          <w:color w:val="auto"/>
          <w:sz w:val="24"/>
          <w:szCs w:val="24"/>
        </w:rPr>
        <w:t xml:space="preserve"> человек. </w:t>
      </w:r>
    </w:p>
    <w:p w:rsidR="00A605E5" w:rsidRPr="002F5FBF" w:rsidRDefault="00A605E5" w:rsidP="002F5FBF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BF">
        <w:rPr>
          <w:rFonts w:ascii="Times New Roman" w:hAnsi="Times New Roman" w:cs="Times New Roman"/>
          <w:sz w:val="24"/>
          <w:szCs w:val="24"/>
        </w:rPr>
        <w:t>Действие федерального закона «О жилищных субсидиях гражданам, выезжающим из районов крайнего Севера и приравненных к ним местностей» позволило обеспечить государственными жилищными сертификатами граждан следующих категорий: «инвалиды» – 1 сертификат, «пенсионеры» – 17 сертификатов. Всего в 2016 году выдано 18 государственных жилищных сертификатов на общую сумму 28,7 млн. рублей.</w:t>
      </w:r>
    </w:p>
    <w:p w:rsidR="00A605E5" w:rsidRPr="002F5FBF" w:rsidRDefault="00A605E5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sz w:val="24"/>
          <w:szCs w:val="24"/>
        </w:rPr>
        <w:t>По состоянию на 01 января 2017 года в списках граждан, имеющих право на получение жилищных субсидий, состоят следующие категории: инвалиды I и II группы, инвалиды с детства – 8 семей, пенсионеры – 315 семей, работающие – 19 семей, безработные – 1 семья.</w:t>
      </w:r>
    </w:p>
    <w:p w:rsidR="00EA1CE9" w:rsidRPr="002F5FBF" w:rsidRDefault="00BB376F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 xml:space="preserve">В течение всего </w:t>
      </w:r>
      <w:r w:rsidR="00272D53" w:rsidRPr="002F5FBF">
        <w:rPr>
          <w:color w:val="auto"/>
          <w:sz w:val="24"/>
          <w:szCs w:val="24"/>
        </w:rPr>
        <w:t xml:space="preserve">отчетного </w:t>
      </w:r>
      <w:r w:rsidRPr="002F5FBF">
        <w:rPr>
          <w:color w:val="auto"/>
          <w:sz w:val="24"/>
          <w:szCs w:val="24"/>
        </w:rPr>
        <w:t xml:space="preserve">года по-прежнему продолжалась работа с многодетными семьями по предоставлению им в собственность бесплатно земельных участков для индивидуального </w:t>
      </w:r>
      <w:r w:rsidR="00272D53" w:rsidRPr="002F5FBF">
        <w:rPr>
          <w:color w:val="auto"/>
          <w:sz w:val="24"/>
          <w:szCs w:val="24"/>
        </w:rPr>
        <w:t>жилищного</w:t>
      </w:r>
      <w:r w:rsidRPr="002F5FBF">
        <w:rPr>
          <w:color w:val="auto"/>
          <w:sz w:val="24"/>
          <w:szCs w:val="24"/>
        </w:rPr>
        <w:t xml:space="preserve"> строительства. На 01 января 201</w:t>
      </w:r>
      <w:r w:rsidR="00272D53" w:rsidRPr="002F5FBF">
        <w:rPr>
          <w:color w:val="auto"/>
          <w:sz w:val="24"/>
          <w:szCs w:val="24"/>
        </w:rPr>
        <w:t>7</w:t>
      </w:r>
      <w:r w:rsidRPr="002F5FBF">
        <w:rPr>
          <w:color w:val="auto"/>
          <w:sz w:val="24"/>
          <w:szCs w:val="24"/>
        </w:rPr>
        <w:t xml:space="preserve"> года на </w:t>
      </w:r>
      <w:r w:rsidR="00272D53" w:rsidRPr="002F5FBF">
        <w:rPr>
          <w:color w:val="auto"/>
          <w:sz w:val="24"/>
          <w:szCs w:val="24"/>
        </w:rPr>
        <w:t>предоставление земельных участков заявились</w:t>
      </w:r>
      <w:r w:rsidRPr="002F5FBF">
        <w:rPr>
          <w:color w:val="auto"/>
          <w:sz w:val="24"/>
          <w:szCs w:val="24"/>
        </w:rPr>
        <w:t xml:space="preserve"> </w:t>
      </w:r>
      <w:r w:rsidR="00272D53" w:rsidRPr="002F5FBF">
        <w:rPr>
          <w:color w:val="auto"/>
          <w:sz w:val="24"/>
          <w:szCs w:val="24"/>
        </w:rPr>
        <w:t>63</w:t>
      </w:r>
      <w:r w:rsidRPr="002F5FBF">
        <w:rPr>
          <w:color w:val="auto"/>
          <w:sz w:val="24"/>
          <w:szCs w:val="24"/>
        </w:rPr>
        <w:t xml:space="preserve"> многодетных семьи, из них: 3</w:t>
      </w:r>
      <w:r w:rsidR="00272D53" w:rsidRPr="002F5FBF">
        <w:rPr>
          <w:color w:val="auto"/>
          <w:sz w:val="24"/>
          <w:szCs w:val="24"/>
        </w:rPr>
        <w:t xml:space="preserve">6 – на </w:t>
      </w:r>
      <w:r w:rsidRPr="002F5FBF">
        <w:rPr>
          <w:color w:val="auto"/>
          <w:sz w:val="24"/>
          <w:szCs w:val="24"/>
        </w:rPr>
        <w:t xml:space="preserve">предоставление земельных участков в </w:t>
      </w:r>
      <w:proofErr w:type="spellStart"/>
      <w:r w:rsidRPr="002F5FBF">
        <w:rPr>
          <w:color w:val="auto"/>
          <w:sz w:val="24"/>
          <w:szCs w:val="24"/>
        </w:rPr>
        <w:t>г</w:t>
      </w:r>
      <w:proofErr w:type="gramStart"/>
      <w:r w:rsidRPr="002F5FBF">
        <w:rPr>
          <w:color w:val="auto"/>
          <w:sz w:val="24"/>
          <w:szCs w:val="24"/>
        </w:rPr>
        <w:t>.М</w:t>
      </w:r>
      <w:proofErr w:type="gramEnd"/>
      <w:r w:rsidRPr="002F5FBF">
        <w:rPr>
          <w:color w:val="auto"/>
          <w:sz w:val="24"/>
          <w:szCs w:val="24"/>
        </w:rPr>
        <w:t>урманске</w:t>
      </w:r>
      <w:proofErr w:type="spellEnd"/>
      <w:r w:rsidRPr="002F5FBF">
        <w:rPr>
          <w:color w:val="auto"/>
          <w:sz w:val="24"/>
          <w:szCs w:val="24"/>
        </w:rPr>
        <w:t xml:space="preserve">, </w:t>
      </w:r>
      <w:r w:rsidR="00272D53" w:rsidRPr="002F5FBF">
        <w:rPr>
          <w:color w:val="auto"/>
          <w:sz w:val="24"/>
          <w:szCs w:val="24"/>
        </w:rPr>
        <w:t xml:space="preserve">21 – </w:t>
      </w:r>
      <w:r w:rsidRPr="002F5FBF">
        <w:rPr>
          <w:color w:val="auto"/>
          <w:sz w:val="24"/>
          <w:szCs w:val="24"/>
        </w:rPr>
        <w:t xml:space="preserve">в </w:t>
      </w:r>
      <w:proofErr w:type="spellStart"/>
      <w:r w:rsidRPr="002F5FBF">
        <w:rPr>
          <w:color w:val="auto"/>
          <w:sz w:val="24"/>
          <w:szCs w:val="24"/>
        </w:rPr>
        <w:t>с.Ловозеро</w:t>
      </w:r>
      <w:proofErr w:type="spellEnd"/>
      <w:r w:rsidRPr="002F5FBF">
        <w:rPr>
          <w:color w:val="auto"/>
          <w:sz w:val="24"/>
          <w:szCs w:val="24"/>
        </w:rPr>
        <w:t xml:space="preserve">, 1 </w:t>
      </w:r>
      <w:r w:rsidR="00272D53" w:rsidRPr="002F5FBF">
        <w:rPr>
          <w:color w:val="auto"/>
          <w:sz w:val="24"/>
          <w:szCs w:val="24"/>
        </w:rPr>
        <w:t xml:space="preserve">– </w:t>
      </w:r>
      <w:r w:rsidRPr="002F5FBF">
        <w:rPr>
          <w:color w:val="auto"/>
          <w:sz w:val="24"/>
          <w:szCs w:val="24"/>
        </w:rPr>
        <w:t xml:space="preserve">в </w:t>
      </w:r>
      <w:proofErr w:type="spellStart"/>
      <w:r w:rsidRPr="002F5FBF">
        <w:rPr>
          <w:color w:val="auto"/>
          <w:sz w:val="24"/>
          <w:szCs w:val="24"/>
        </w:rPr>
        <w:t>с.Каневка</w:t>
      </w:r>
      <w:proofErr w:type="spellEnd"/>
      <w:r w:rsidRPr="002F5FBF">
        <w:rPr>
          <w:color w:val="auto"/>
          <w:sz w:val="24"/>
          <w:szCs w:val="24"/>
        </w:rPr>
        <w:t xml:space="preserve">, 1 </w:t>
      </w:r>
      <w:r w:rsidR="00272D53" w:rsidRPr="002F5FBF">
        <w:rPr>
          <w:color w:val="auto"/>
          <w:sz w:val="24"/>
          <w:szCs w:val="24"/>
        </w:rPr>
        <w:t xml:space="preserve">– </w:t>
      </w:r>
      <w:r w:rsidRPr="002F5FBF">
        <w:rPr>
          <w:color w:val="auto"/>
          <w:sz w:val="24"/>
          <w:szCs w:val="24"/>
        </w:rPr>
        <w:t xml:space="preserve">в </w:t>
      </w:r>
      <w:proofErr w:type="spellStart"/>
      <w:r w:rsidR="00272D53" w:rsidRPr="002F5FBF">
        <w:rPr>
          <w:color w:val="auto"/>
          <w:sz w:val="24"/>
          <w:szCs w:val="24"/>
        </w:rPr>
        <w:t>с.Лопарское</w:t>
      </w:r>
      <w:proofErr w:type="spellEnd"/>
      <w:r w:rsidR="00272D53" w:rsidRPr="002F5FBF">
        <w:rPr>
          <w:color w:val="auto"/>
          <w:sz w:val="24"/>
          <w:szCs w:val="24"/>
        </w:rPr>
        <w:t xml:space="preserve"> Кольского района, 4 – </w:t>
      </w:r>
      <w:r w:rsidRPr="002F5FBF">
        <w:rPr>
          <w:color w:val="auto"/>
          <w:sz w:val="24"/>
          <w:szCs w:val="24"/>
        </w:rPr>
        <w:t xml:space="preserve">в </w:t>
      </w:r>
      <w:proofErr w:type="spellStart"/>
      <w:r w:rsidRPr="002F5FBF">
        <w:rPr>
          <w:color w:val="auto"/>
          <w:sz w:val="24"/>
          <w:szCs w:val="24"/>
        </w:rPr>
        <w:t>пгт.Ревда</w:t>
      </w:r>
      <w:proofErr w:type="spellEnd"/>
      <w:r w:rsidRPr="002F5FBF">
        <w:rPr>
          <w:color w:val="auto"/>
          <w:sz w:val="24"/>
          <w:szCs w:val="24"/>
        </w:rPr>
        <w:t>.</w:t>
      </w:r>
    </w:p>
    <w:p w:rsidR="002068B1" w:rsidRPr="002F5FBF" w:rsidRDefault="00FC2BE4" w:rsidP="002F5FBF">
      <w:pPr>
        <w:pStyle w:val="21"/>
        <w:shd w:val="clear" w:color="auto" w:fill="auto"/>
        <w:spacing w:before="0" w:line="240" w:lineRule="auto"/>
        <w:ind w:firstLine="700"/>
        <w:rPr>
          <w:sz w:val="24"/>
          <w:szCs w:val="24"/>
        </w:rPr>
      </w:pPr>
      <w:r w:rsidRPr="002F5FBF">
        <w:rPr>
          <w:sz w:val="24"/>
          <w:szCs w:val="24"/>
        </w:rPr>
        <w:t>Н</w:t>
      </w:r>
      <w:r w:rsidR="002068B1" w:rsidRPr="002F5FBF">
        <w:rPr>
          <w:sz w:val="24"/>
          <w:szCs w:val="24"/>
        </w:rPr>
        <w:t xml:space="preserve">а сегодняшний день многодетным семьям предоставлено 18 земельных участков: в </w:t>
      </w:r>
      <w:proofErr w:type="spellStart"/>
      <w:r w:rsidR="002068B1" w:rsidRPr="002F5FBF">
        <w:rPr>
          <w:sz w:val="24"/>
          <w:szCs w:val="24"/>
        </w:rPr>
        <w:t>с</w:t>
      </w:r>
      <w:proofErr w:type="gramStart"/>
      <w:r w:rsidR="002068B1" w:rsidRPr="002F5FBF">
        <w:rPr>
          <w:sz w:val="24"/>
          <w:szCs w:val="24"/>
        </w:rPr>
        <w:t>.Л</w:t>
      </w:r>
      <w:proofErr w:type="gramEnd"/>
      <w:r w:rsidR="002068B1" w:rsidRPr="002F5FBF">
        <w:rPr>
          <w:sz w:val="24"/>
          <w:szCs w:val="24"/>
        </w:rPr>
        <w:t>овозеро</w:t>
      </w:r>
      <w:proofErr w:type="spellEnd"/>
      <w:r w:rsidR="002068B1" w:rsidRPr="002F5FBF">
        <w:rPr>
          <w:sz w:val="24"/>
          <w:szCs w:val="24"/>
        </w:rPr>
        <w:t xml:space="preserve"> – 11, в </w:t>
      </w:r>
      <w:proofErr w:type="spellStart"/>
      <w:r w:rsidR="002068B1" w:rsidRPr="002F5FBF">
        <w:rPr>
          <w:sz w:val="24"/>
          <w:szCs w:val="24"/>
        </w:rPr>
        <w:t>с.Каневка</w:t>
      </w:r>
      <w:proofErr w:type="spellEnd"/>
      <w:r w:rsidR="002068B1" w:rsidRPr="002F5FBF">
        <w:rPr>
          <w:sz w:val="24"/>
          <w:szCs w:val="24"/>
        </w:rPr>
        <w:t xml:space="preserve"> – 1, в </w:t>
      </w:r>
      <w:proofErr w:type="spellStart"/>
      <w:r w:rsidR="002068B1" w:rsidRPr="002F5FBF">
        <w:rPr>
          <w:sz w:val="24"/>
          <w:szCs w:val="24"/>
        </w:rPr>
        <w:t>с.Лопарское</w:t>
      </w:r>
      <w:proofErr w:type="spellEnd"/>
      <w:r w:rsidR="002068B1" w:rsidRPr="002F5FBF">
        <w:rPr>
          <w:sz w:val="24"/>
          <w:szCs w:val="24"/>
        </w:rPr>
        <w:t xml:space="preserve"> – 1, в </w:t>
      </w:r>
      <w:proofErr w:type="spellStart"/>
      <w:r w:rsidR="002068B1" w:rsidRPr="002F5FBF">
        <w:rPr>
          <w:sz w:val="24"/>
          <w:szCs w:val="24"/>
        </w:rPr>
        <w:t>г.Мурманск</w:t>
      </w:r>
      <w:proofErr w:type="spellEnd"/>
      <w:r w:rsidR="002068B1" w:rsidRPr="002F5FBF">
        <w:rPr>
          <w:sz w:val="24"/>
          <w:szCs w:val="24"/>
        </w:rPr>
        <w:t xml:space="preserve"> – 4, в </w:t>
      </w:r>
      <w:proofErr w:type="spellStart"/>
      <w:r w:rsidR="002068B1" w:rsidRPr="002F5FBF">
        <w:rPr>
          <w:sz w:val="24"/>
          <w:szCs w:val="24"/>
        </w:rPr>
        <w:t>пгт.Ревда</w:t>
      </w:r>
      <w:proofErr w:type="spellEnd"/>
      <w:r w:rsidR="002068B1" w:rsidRPr="002F5FBF">
        <w:rPr>
          <w:sz w:val="24"/>
          <w:szCs w:val="24"/>
        </w:rPr>
        <w:t xml:space="preserve"> – 1.</w:t>
      </w:r>
    </w:p>
    <w:p w:rsidR="002068B1" w:rsidRPr="002F5FBF" w:rsidRDefault="002068B1" w:rsidP="002F5FBF">
      <w:pPr>
        <w:ind w:firstLine="709"/>
        <w:jc w:val="both"/>
        <w:rPr>
          <w:rFonts w:ascii="Times New Roman" w:hAnsi="Times New Roman" w:cs="Times New Roman"/>
        </w:rPr>
      </w:pPr>
      <w:r w:rsidRPr="002F5FBF">
        <w:rPr>
          <w:rFonts w:ascii="Times New Roman" w:hAnsi="Times New Roman" w:cs="Times New Roman"/>
        </w:rPr>
        <w:t>Количество многодетных семей на предоставление земельных участков по состоянию на 01.01.2017 года  составило 45, в том числе: в Мурманске – 32, Ловозеро – 10, Ревда – 3.</w:t>
      </w:r>
    </w:p>
    <w:p w:rsidR="00EA1CE9" w:rsidRPr="002F5FBF" w:rsidRDefault="008F58C1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 xml:space="preserve">В 2016 году </w:t>
      </w:r>
      <w:r w:rsidR="00BB376F" w:rsidRPr="002F5FBF">
        <w:rPr>
          <w:color w:val="auto"/>
          <w:sz w:val="24"/>
          <w:szCs w:val="24"/>
        </w:rPr>
        <w:t>продолжал действовать единый социальный проездной билет</w:t>
      </w:r>
      <w:r w:rsidRPr="002F5FBF">
        <w:rPr>
          <w:color w:val="auto"/>
          <w:sz w:val="24"/>
          <w:szCs w:val="24"/>
        </w:rPr>
        <w:t xml:space="preserve"> для учащихся колледжа</w:t>
      </w:r>
      <w:r w:rsidR="00BB376F" w:rsidRPr="002F5FBF">
        <w:rPr>
          <w:color w:val="auto"/>
          <w:sz w:val="24"/>
          <w:szCs w:val="24"/>
        </w:rPr>
        <w:t>. Размер субсидии на возмещение недополученных доходов перевозчиком, связанных с реализацией льготного проезда</w:t>
      </w:r>
      <w:r w:rsidR="00AD5585" w:rsidRPr="002F5FBF">
        <w:rPr>
          <w:color w:val="auto"/>
          <w:sz w:val="24"/>
          <w:szCs w:val="24"/>
        </w:rPr>
        <w:t>,</w:t>
      </w:r>
      <w:r w:rsidR="00BB376F" w:rsidRPr="002F5FBF">
        <w:rPr>
          <w:color w:val="auto"/>
          <w:sz w:val="24"/>
          <w:szCs w:val="24"/>
        </w:rPr>
        <w:t xml:space="preserve"> составил 0,</w:t>
      </w:r>
      <w:r w:rsidRPr="002F5FBF">
        <w:rPr>
          <w:color w:val="auto"/>
          <w:sz w:val="24"/>
          <w:szCs w:val="24"/>
        </w:rPr>
        <w:t>15</w:t>
      </w:r>
      <w:r w:rsidR="00BB376F" w:rsidRPr="002F5FBF">
        <w:rPr>
          <w:color w:val="auto"/>
          <w:sz w:val="24"/>
          <w:szCs w:val="24"/>
        </w:rPr>
        <w:t xml:space="preserve"> млн. рублей (стоимость месячного проездного билета обучающимся очной формы обучения 3 </w:t>
      </w:r>
      <w:r w:rsidR="007A168D" w:rsidRPr="002F5FBF">
        <w:rPr>
          <w:color w:val="auto"/>
          <w:sz w:val="24"/>
          <w:szCs w:val="24"/>
        </w:rPr>
        <w:t>625</w:t>
      </w:r>
      <w:r w:rsidR="00BB376F" w:rsidRPr="002F5FBF">
        <w:rPr>
          <w:color w:val="auto"/>
          <w:sz w:val="24"/>
          <w:szCs w:val="24"/>
        </w:rPr>
        <w:t xml:space="preserve"> рублей, льготная стоимость - 1 </w:t>
      </w:r>
      <w:r w:rsidR="007A168D" w:rsidRPr="002F5FBF">
        <w:rPr>
          <w:color w:val="auto"/>
          <w:sz w:val="24"/>
          <w:szCs w:val="24"/>
        </w:rPr>
        <w:t>450</w:t>
      </w:r>
      <w:r w:rsidR="00BB376F" w:rsidRPr="002F5FBF">
        <w:rPr>
          <w:color w:val="auto"/>
          <w:sz w:val="24"/>
          <w:szCs w:val="24"/>
        </w:rPr>
        <w:t xml:space="preserve"> рублей).</w:t>
      </w:r>
    </w:p>
    <w:p w:rsidR="00EA1CE9" w:rsidRPr="002F5FBF" w:rsidRDefault="00BB376F" w:rsidP="002F5FBF">
      <w:pPr>
        <w:pStyle w:val="21"/>
        <w:shd w:val="clear" w:color="auto" w:fill="auto"/>
        <w:spacing w:before="0" w:line="240" w:lineRule="auto"/>
        <w:ind w:firstLine="720"/>
        <w:rPr>
          <w:color w:val="auto"/>
          <w:sz w:val="24"/>
          <w:szCs w:val="24"/>
        </w:rPr>
      </w:pPr>
      <w:proofErr w:type="gramStart"/>
      <w:r w:rsidRPr="002F5FBF">
        <w:rPr>
          <w:color w:val="auto"/>
          <w:sz w:val="24"/>
          <w:szCs w:val="24"/>
        </w:rPr>
        <w:t xml:space="preserve">В </w:t>
      </w:r>
      <w:r w:rsidR="004D583A" w:rsidRPr="002F5FBF">
        <w:rPr>
          <w:color w:val="auto"/>
          <w:sz w:val="24"/>
          <w:szCs w:val="24"/>
        </w:rPr>
        <w:t xml:space="preserve">отчетном году </w:t>
      </w:r>
      <w:r w:rsidRPr="002F5FBF">
        <w:rPr>
          <w:color w:val="auto"/>
          <w:sz w:val="24"/>
          <w:szCs w:val="24"/>
        </w:rPr>
        <w:t xml:space="preserve">действовало </w:t>
      </w:r>
      <w:r w:rsidR="00836EF5" w:rsidRPr="002F5FBF">
        <w:rPr>
          <w:color w:val="auto"/>
          <w:sz w:val="24"/>
          <w:szCs w:val="24"/>
        </w:rPr>
        <w:t>6</w:t>
      </w:r>
      <w:r w:rsidRPr="002F5FBF">
        <w:rPr>
          <w:color w:val="auto"/>
          <w:sz w:val="24"/>
          <w:szCs w:val="24"/>
        </w:rPr>
        <w:t xml:space="preserve"> муниципальных и </w:t>
      </w:r>
      <w:r w:rsidR="007B21F4" w:rsidRPr="002F5FBF">
        <w:rPr>
          <w:color w:val="auto"/>
          <w:sz w:val="24"/>
          <w:szCs w:val="24"/>
        </w:rPr>
        <w:t>8</w:t>
      </w:r>
      <w:r w:rsidRPr="002F5FBF">
        <w:rPr>
          <w:color w:val="auto"/>
          <w:sz w:val="24"/>
          <w:szCs w:val="24"/>
        </w:rPr>
        <w:t xml:space="preserve"> ведомственных целевых программ с </w:t>
      </w:r>
      <w:r w:rsidR="00E12A19" w:rsidRPr="002F5FBF">
        <w:rPr>
          <w:color w:val="auto"/>
          <w:sz w:val="24"/>
          <w:szCs w:val="24"/>
        </w:rPr>
        <w:t>общим</w:t>
      </w:r>
      <w:r w:rsidRPr="002F5FBF">
        <w:rPr>
          <w:color w:val="auto"/>
          <w:sz w:val="24"/>
          <w:szCs w:val="24"/>
        </w:rPr>
        <w:t xml:space="preserve"> объемом финансирования 61</w:t>
      </w:r>
      <w:r w:rsidR="00E12A19" w:rsidRPr="002F5FBF">
        <w:rPr>
          <w:color w:val="auto"/>
          <w:sz w:val="24"/>
          <w:szCs w:val="24"/>
        </w:rPr>
        <w:t>4</w:t>
      </w:r>
      <w:r w:rsidRPr="002F5FBF">
        <w:rPr>
          <w:color w:val="auto"/>
          <w:sz w:val="24"/>
          <w:szCs w:val="24"/>
        </w:rPr>
        <w:t>,</w:t>
      </w:r>
      <w:r w:rsidR="00E12A19" w:rsidRPr="002F5FBF">
        <w:rPr>
          <w:color w:val="auto"/>
          <w:sz w:val="24"/>
          <w:szCs w:val="24"/>
        </w:rPr>
        <w:t>1</w:t>
      </w:r>
      <w:r w:rsidRPr="002F5FBF">
        <w:rPr>
          <w:color w:val="auto"/>
          <w:sz w:val="24"/>
          <w:szCs w:val="24"/>
        </w:rPr>
        <w:t xml:space="preserve"> млн. рублей, в том числе: местный бюджет </w:t>
      </w:r>
      <w:r w:rsidR="00E12A19" w:rsidRPr="002F5FBF">
        <w:rPr>
          <w:color w:val="auto"/>
          <w:sz w:val="24"/>
          <w:szCs w:val="24"/>
        </w:rPr>
        <w:t xml:space="preserve">– </w:t>
      </w:r>
      <w:r w:rsidR="007759BD" w:rsidRPr="002F5FBF">
        <w:rPr>
          <w:color w:val="auto"/>
          <w:sz w:val="24"/>
          <w:szCs w:val="24"/>
        </w:rPr>
        <w:t>252,2</w:t>
      </w:r>
      <w:r w:rsidRPr="002F5FBF">
        <w:rPr>
          <w:color w:val="auto"/>
          <w:sz w:val="24"/>
          <w:szCs w:val="24"/>
        </w:rPr>
        <w:t xml:space="preserve"> млн. рублей, областной бюджет </w:t>
      </w:r>
      <w:r w:rsidR="007759BD" w:rsidRPr="002F5FBF">
        <w:rPr>
          <w:color w:val="auto"/>
          <w:sz w:val="24"/>
          <w:szCs w:val="24"/>
        </w:rPr>
        <w:t>– 349,0</w:t>
      </w:r>
      <w:r w:rsidRPr="002F5FBF">
        <w:rPr>
          <w:color w:val="auto"/>
          <w:sz w:val="24"/>
          <w:szCs w:val="24"/>
        </w:rPr>
        <w:t xml:space="preserve"> млн. рублей, федеральный бюджет </w:t>
      </w:r>
      <w:r w:rsidR="007759BD" w:rsidRPr="002F5FBF">
        <w:rPr>
          <w:color w:val="auto"/>
          <w:sz w:val="24"/>
          <w:szCs w:val="24"/>
        </w:rPr>
        <w:t>– 1,1</w:t>
      </w:r>
      <w:r w:rsidRPr="002F5FBF">
        <w:rPr>
          <w:color w:val="auto"/>
          <w:sz w:val="24"/>
          <w:szCs w:val="24"/>
        </w:rPr>
        <w:t xml:space="preserve"> млн. рублей, другие источники - 11,</w:t>
      </w:r>
      <w:r w:rsidR="00E12A19" w:rsidRPr="002F5FBF">
        <w:rPr>
          <w:color w:val="auto"/>
          <w:sz w:val="24"/>
          <w:szCs w:val="24"/>
        </w:rPr>
        <w:t>8</w:t>
      </w:r>
      <w:r w:rsidRPr="002F5FBF">
        <w:rPr>
          <w:color w:val="auto"/>
          <w:sz w:val="24"/>
          <w:szCs w:val="24"/>
        </w:rPr>
        <w:t xml:space="preserve"> млн. рублей.</w:t>
      </w:r>
      <w:proofErr w:type="gramEnd"/>
    </w:p>
    <w:p w:rsidR="00EA1CE9" w:rsidRPr="002F5FBF" w:rsidRDefault="001572FD" w:rsidP="002F5FBF">
      <w:pPr>
        <w:pStyle w:val="21"/>
        <w:shd w:val="clear" w:color="auto" w:fill="auto"/>
        <w:spacing w:before="0" w:line="240" w:lineRule="auto"/>
        <w:ind w:firstLine="72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 xml:space="preserve">Также </w:t>
      </w:r>
      <w:r w:rsidR="00BB376F" w:rsidRPr="002F5FBF">
        <w:rPr>
          <w:color w:val="auto"/>
          <w:sz w:val="24"/>
          <w:szCs w:val="24"/>
        </w:rPr>
        <w:t xml:space="preserve">важной для нас является работа по организации процесса проведения закупок по определению поставщиков (подрядчиков, исполнителей) для муниципальных нужд </w:t>
      </w:r>
      <w:r w:rsidR="00A40F7F" w:rsidRPr="002F5FBF">
        <w:rPr>
          <w:color w:val="auto"/>
          <w:sz w:val="24"/>
          <w:szCs w:val="24"/>
        </w:rPr>
        <w:t>муниципального образования Ловозерский район</w:t>
      </w:r>
      <w:r w:rsidR="00BB376F" w:rsidRPr="002F5FBF">
        <w:rPr>
          <w:color w:val="auto"/>
          <w:sz w:val="24"/>
          <w:szCs w:val="24"/>
        </w:rPr>
        <w:t>.</w:t>
      </w:r>
    </w:p>
    <w:p w:rsidR="00EA1CE9" w:rsidRPr="002F5FBF" w:rsidRDefault="000F7ED8" w:rsidP="002F5FBF">
      <w:pPr>
        <w:pStyle w:val="21"/>
        <w:shd w:val="clear" w:color="auto" w:fill="auto"/>
        <w:spacing w:before="0" w:line="240" w:lineRule="auto"/>
        <w:ind w:firstLine="72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В 2016 году п</w:t>
      </w:r>
      <w:r w:rsidR="00BB376F" w:rsidRPr="002F5FBF">
        <w:rPr>
          <w:color w:val="auto"/>
          <w:sz w:val="24"/>
          <w:szCs w:val="24"/>
        </w:rPr>
        <w:t xml:space="preserve">роведено </w:t>
      </w:r>
      <w:r w:rsidR="005E7C9E" w:rsidRPr="002F5FBF">
        <w:rPr>
          <w:color w:val="auto"/>
          <w:sz w:val="24"/>
          <w:szCs w:val="24"/>
        </w:rPr>
        <w:t>52 закупки с</w:t>
      </w:r>
      <w:r w:rsidR="00BB376F" w:rsidRPr="002F5FBF">
        <w:rPr>
          <w:color w:val="auto"/>
          <w:sz w:val="24"/>
          <w:szCs w:val="24"/>
        </w:rPr>
        <w:t xml:space="preserve"> </w:t>
      </w:r>
      <w:r w:rsidR="005E7C9E" w:rsidRPr="002F5FBF">
        <w:rPr>
          <w:color w:val="auto"/>
          <w:sz w:val="24"/>
          <w:szCs w:val="24"/>
        </w:rPr>
        <w:t>с</w:t>
      </w:r>
      <w:r w:rsidRPr="002F5FBF">
        <w:rPr>
          <w:color w:val="auto"/>
          <w:sz w:val="24"/>
          <w:szCs w:val="24"/>
        </w:rPr>
        <w:t>уммарн</w:t>
      </w:r>
      <w:r w:rsidR="005E7C9E" w:rsidRPr="002F5FBF">
        <w:rPr>
          <w:color w:val="auto"/>
          <w:sz w:val="24"/>
          <w:szCs w:val="24"/>
        </w:rPr>
        <w:t>ой</w:t>
      </w:r>
      <w:r w:rsidRPr="002F5FBF">
        <w:rPr>
          <w:color w:val="auto"/>
          <w:sz w:val="24"/>
          <w:szCs w:val="24"/>
        </w:rPr>
        <w:t xml:space="preserve"> начальн</w:t>
      </w:r>
      <w:r w:rsidR="005E7C9E" w:rsidRPr="002F5FBF">
        <w:rPr>
          <w:color w:val="auto"/>
          <w:sz w:val="24"/>
          <w:szCs w:val="24"/>
        </w:rPr>
        <w:t>ой</w:t>
      </w:r>
      <w:r w:rsidRPr="002F5FBF">
        <w:rPr>
          <w:color w:val="auto"/>
          <w:sz w:val="24"/>
          <w:szCs w:val="24"/>
        </w:rPr>
        <w:t xml:space="preserve"> цен</w:t>
      </w:r>
      <w:r w:rsidR="005E7C9E" w:rsidRPr="002F5FBF">
        <w:rPr>
          <w:color w:val="auto"/>
          <w:sz w:val="24"/>
          <w:szCs w:val="24"/>
        </w:rPr>
        <w:t xml:space="preserve">ой </w:t>
      </w:r>
      <w:r w:rsidRPr="002F5FBF">
        <w:rPr>
          <w:color w:val="auto"/>
          <w:sz w:val="24"/>
          <w:szCs w:val="24"/>
        </w:rPr>
        <w:t>контрактов  24,1</w:t>
      </w:r>
      <w:r w:rsidR="00BB376F" w:rsidRPr="002F5FBF">
        <w:rPr>
          <w:color w:val="auto"/>
          <w:sz w:val="24"/>
          <w:szCs w:val="24"/>
        </w:rPr>
        <w:t xml:space="preserve"> млн. рублей. В результате проведенной работы экономия бюджетных средств по заключенным контрактам составила </w:t>
      </w:r>
      <w:r w:rsidR="005E7C9E" w:rsidRPr="002F5FBF">
        <w:rPr>
          <w:color w:val="auto"/>
          <w:sz w:val="24"/>
          <w:szCs w:val="24"/>
        </w:rPr>
        <w:t>0,9</w:t>
      </w:r>
      <w:r w:rsidR="00BB376F" w:rsidRPr="002F5FBF">
        <w:rPr>
          <w:color w:val="auto"/>
          <w:sz w:val="24"/>
          <w:szCs w:val="24"/>
        </w:rPr>
        <w:t xml:space="preserve"> млн. рублей, или </w:t>
      </w:r>
      <w:r w:rsidR="005E7C9E" w:rsidRPr="002F5FBF">
        <w:rPr>
          <w:color w:val="auto"/>
          <w:sz w:val="24"/>
          <w:szCs w:val="24"/>
        </w:rPr>
        <w:t>3,7</w:t>
      </w:r>
      <w:r w:rsidR="00BB376F" w:rsidRPr="002F5FBF">
        <w:rPr>
          <w:color w:val="auto"/>
          <w:sz w:val="24"/>
          <w:szCs w:val="24"/>
        </w:rPr>
        <w:t>% от общей суммы, заявленной на торгах и других способах проведения закупок.</w:t>
      </w:r>
    </w:p>
    <w:p w:rsidR="00821E56" w:rsidRPr="002F5FBF" w:rsidRDefault="00821E56" w:rsidP="002F5FBF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BF">
        <w:rPr>
          <w:rFonts w:ascii="Times New Roman" w:hAnsi="Times New Roman" w:cs="Times New Roman"/>
          <w:sz w:val="24"/>
          <w:szCs w:val="24"/>
        </w:rPr>
        <w:t xml:space="preserve">В 2016 году на обеспечение деятельности единой дежурно-диспетчерской службы Ловозерского района </w:t>
      </w:r>
      <w:r w:rsidR="00612D1A" w:rsidRPr="002F5FBF">
        <w:rPr>
          <w:rFonts w:ascii="Times New Roman" w:hAnsi="Times New Roman" w:cs="Times New Roman"/>
          <w:sz w:val="24"/>
          <w:szCs w:val="24"/>
        </w:rPr>
        <w:t>из бюдже</w:t>
      </w:r>
      <w:r w:rsidR="00025EC5" w:rsidRPr="002F5FBF">
        <w:rPr>
          <w:rFonts w:ascii="Times New Roman" w:hAnsi="Times New Roman" w:cs="Times New Roman"/>
          <w:sz w:val="24"/>
          <w:szCs w:val="24"/>
        </w:rPr>
        <w:t xml:space="preserve">та района </w:t>
      </w:r>
      <w:r w:rsidRPr="002F5FBF">
        <w:rPr>
          <w:rFonts w:ascii="Times New Roman" w:hAnsi="Times New Roman" w:cs="Times New Roman"/>
          <w:sz w:val="24"/>
          <w:szCs w:val="24"/>
        </w:rPr>
        <w:t xml:space="preserve">были выделены финансовые средства в размере 2,8 </w:t>
      </w:r>
      <w:r w:rsidRPr="002F5FBF">
        <w:rPr>
          <w:rFonts w:ascii="Times New Roman" w:hAnsi="Times New Roman" w:cs="Times New Roman"/>
          <w:sz w:val="24"/>
          <w:szCs w:val="24"/>
        </w:rPr>
        <w:lastRenderedPageBreak/>
        <w:t>млн. рублей</w:t>
      </w:r>
      <w:r w:rsidR="00025EC5" w:rsidRPr="002F5FBF">
        <w:rPr>
          <w:rFonts w:ascii="Times New Roman" w:hAnsi="Times New Roman" w:cs="Times New Roman"/>
          <w:sz w:val="24"/>
          <w:szCs w:val="24"/>
        </w:rPr>
        <w:t>, в том числе из бюджетов муниципальных образований сельское поселение Ловозеро – 0,9 млн. рублей, городское поселение Ревда – 0,8 млн. рублей</w:t>
      </w:r>
      <w:r w:rsidRPr="002F5FBF">
        <w:rPr>
          <w:rFonts w:ascii="Times New Roman" w:hAnsi="Times New Roman" w:cs="Times New Roman"/>
          <w:sz w:val="24"/>
          <w:szCs w:val="24"/>
        </w:rPr>
        <w:t>.</w:t>
      </w:r>
    </w:p>
    <w:p w:rsidR="00EA1CE9" w:rsidRPr="002F5FBF" w:rsidRDefault="00BB376F" w:rsidP="002F5FBF">
      <w:pPr>
        <w:pStyle w:val="21"/>
        <w:shd w:val="clear" w:color="auto" w:fill="auto"/>
        <w:spacing w:before="0" w:line="240" w:lineRule="auto"/>
        <w:ind w:firstLine="720"/>
        <w:rPr>
          <w:color w:val="auto"/>
          <w:sz w:val="24"/>
          <w:szCs w:val="24"/>
        </w:rPr>
      </w:pPr>
      <w:proofErr w:type="gramStart"/>
      <w:r w:rsidRPr="002F5FBF">
        <w:rPr>
          <w:color w:val="auto"/>
          <w:sz w:val="24"/>
          <w:szCs w:val="24"/>
        </w:rPr>
        <w:t>Оплата транспортных расходов отдельным категориям граждан, проживающим в Ловозерском районе, направленным в установленном порядке на обследование и лечение в учреждения здравоохранения Мурманской области в рамках муниципальной программы «Социальная поддержка отдельных категорий граждан» по подпрограмме «Улучшение положения и качества жизни социально-уязвимых слоев населения» в 201</w:t>
      </w:r>
      <w:r w:rsidR="00821E56" w:rsidRPr="002F5FBF">
        <w:rPr>
          <w:color w:val="auto"/>
          <w:sz w:val="24"/>
          <w:szCs w:val="24"/>
        </w:rPr>
        <w:t>6</w:t>
      </w:r>
      <w:r w:rsidRPr="002F5FBF">
        <w:rPr>
          <w:color w:val="auto"/>
          <w:sz w:val="24"/>
          <w:szCs w:val="24"/>
        </w:rPr>
        <w:t xml:space="preserve"> году составила 0,0</w:t>
      </w:r>
      <w:r w:rsidR="004F5280" w:rsidRPr="002F5FBF">
        <w:rPr>
          <w:color w:val="auto"/>
          <w:sz w:val="24"/>
          <w:szCs w:val="24"/>
        </w:rPr>
        <w:t>6</w:t>
      </w:r>
      <w:r w:rsidRPr="002F5FBF">
        <w:rPr>
          <w:color w:val="auto"/>
          <w:sz w:val="24"/>
          <w:szCs w:val="24"/>
        </w:rPr>
        <w:t xml:space="preserve"> млн. рублей</w:t>
      </w:r>
      <w:r w:rsidR="004E700D" w:rsidRPr="002F5FBF">
        <w:rPr>
          <w:color w:val="auto"/>
          <w:sz w:val="24"/>
          <w:szCs w:val="24"/>
        </w:rPr>
        <w:t>, что на 14,3% меньше, чем в 2015 году.</w:t>
      </w:r>
      <w:proofErr w:type="gramEnd"/>
      <w:r w:rsidR="004E700D" w:rsidRPr="002F5FBF">
        <w:rPr>
          <w:color w:val="auto"/>
          <w:sz w:val="24"/>
          <w:szCs w:val="24"/>
        </w:rPr>
        <w:t xml:space="preserve"> Количество обратившихся граждан </w:t>
      </w:r>
      <w:r w:rsidR="00EF57C9" w:rsidRPr="002F5FBF">
        <w:rPr>
          <w:color w:val="auto"/>
          <w:sz w:val="24"/>
          <w:szCs w:val="24"/>
        </w:rPr>
        <w:t>–</w:t>
      </w:r>
      <w:r w:rsidR="004E700D" w:rsidRPr="002F5FBF">
        <w:rPr>
          <w:color w:val="auto"/>
          <w:sz w:val="24"/>
          <w:szCs w:val="24"/>
        </w:rPr>
        <w:t xml:space="preserve"> </w:t>
      </w:r>
      <w:r w:rsidR="00EF57C9" w:rsidRPr="002F5FBF">
        <w:rPr>
          <w:color w:val="auto"/>
          <w:sz w:val="24"/>
          <w:szCs w:val="24"/>
        </w:rPr>
        <w:t xml:space="preserve">18 </w:t>
      </w:r>
      <w:r w:rsidR="004E700D" w:rsidRPr="002F5FBF">
        <w:rPr>
          <w:color w:val="auto"/>
          <w:sz w:val="24"/>
          <w:szCs w:val="24"/>
        </w:rPr>
        <w:t>человек</w:t>
      </w:r>
      <w:r w:rsidRPr="002F5FBF">
        <w:rPr>
          <w:color w:val="auto"/>
          <w:sz w:val="24"/>
          <w:szCs w:val="24"/>
        </w:rPr>
        <w:t>.</w:t>
      </w:r>
    </w:p>
    <w:p w:rsidR="00D73B8C" w:rsidRPr="002F5FBF" w:rsidRDefault="00D73B8C" w:rsidP="002F5FBF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BF">
        <w:rPr>
          <w:rFonts w:ascii="Times New Roman" w:hAnsi="Times New Roman" w:cs="Times New Roman"/>
          <w:sz w:val="24"/>
          <w:szCs w:val="24"/>
        </w:rPr>
        <w:t>В декабре 2015 года в районе открылось и функционирует муниципальное казенное учреждение «Многофункциональный центр предоставления государственных и муниципальных услуг Ловозерского района».</w:t>
      </w:r>
    </w:p>
    <w:p w:rsidR="00D73B8C" w:rsidRPr="002F5FBF" w:rsidRDefault="00D73B8C" w:rsidP="002F5FBF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BF">
        <w:rPr>
          <w:rFonts w:ascii="Times New Roman" w:hAnsi="Times New Roman" w:cs="Times New Roman"/>
          <w:sz w:val="24"/>
          <w:szCs w:val="24"/>
        </w:rPr>
        <w:t xml:space="preserve">С 25.12.2015 года по 31.12.2016 год оказано 11 697 услуг. За получением услуг в режиме «одного окна» обратилось более 5,0 тыс. человек. Количество </w:t>
      </w:r>
      <w:r w:rsidR="00F931EC" w:rsidRPr="002F5FBF">
        <w:rPr>
          <w:rFonts w:ascii="Times New Roman" w:hAnsi="Times New Roman" w:cs="Times New Roman"/>
          <w:sz w:val="24"/>
          <w:szCs w:val="24"/>
        </w:rPr>
        <w:t xml:space="preserve">видов </w:t>
      </w:r>
      <w:r w:rsidRPr="002F5FBF">
        <w:rPr>
          <w:rFonts w:ascii="Times New Roman" w:hAnsi="Times New Roman" w:cs="Times New Roman"/>
          <w:sz w:val="24"/>
          <w:szCs w:val="24"/>
        </w:rPr>
        <w:t xml:space="preserve">предоставляемых услуг составило </w:t>
      </w:r>
      <w:r w:rsidR="00B809B8" w:rsidRPr="002F5FBF">
        <w:rPr>
          <w:rFonts w:ascii="Times New Roman" w:hAnsi="Times New Roman" w:cs="Times New Roman"/>
          <w:sz w:val="24"/>
          <w:szCs w:val="24"/>
        </w:rPr>
        <w:t>18</w:t>
      </w:r>
      <w:r w:rsidRPr="002F5FBF">
        <w:rPr>
          <w:rFonts w:ascii="Times New Roman" w:hAnsi="Times New Roman" w:cs="Times New Roman"/>
          <w:sz w:val="24"/>
          <w:szCs w:val="24"/>
        </w:rPr>
        <w:t>8</w:t>
      </w:r>
      <w:r w:rsidR="00F931EC" w:rsidRPr="002F5FBF">
        <w:rPr>
          <w:rFonts w:ascii="Times New Roman" w:hAnsi="Times New Roman" w:cs="Times New Roman"/>
          <w:sz w:val="24"/>
          <w:szCs w:val="24"/>
        </w:rPr>
        <w:t>.</w:t>
      </w:r>
      <w:r w:rsidRPr="002F5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00D" w:rsidRPr="002F5FBF" w:rsidRDefault="004E700D" w:rsidP="002F5FBF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BF">
        <w:rPr>
          <w:rFonts w:ascii="Times New Roman" w:hAnsi="Times New Roman" w:cs="Times New Roman"/>
          <w:sz w:val="24"/>
          <w:szCs w:val="24"/>
        </w:rPr>
        <w:t>Наиболее востребованными являются услуги</w:t>
      </w:r>
      <w:r w:rsidR="00F931EC" w:rsidRPr="002F5FBF">
        <w:rPr>
          <w:rFonts w:ascii="Times New Roman" w:hAnsi="Times New Roman" w:cs="Times New Roman"/>
          <w:sz w:val="24"/>
          <w:szCs w:val="24"/>
        </w:rPr>
        <w:t>:</w:t>
      </w:r>
      <w:r w:rsidRPr="002F5FBF">
        <w:rPr>
          <w:rFonts w:ascii="Times New Roman" w:hAnsi="Times New Roman" w:cs="Times New Roman"/>
          <w:sz w:val="24"/>
          <w:szCs w:val="24"/>
        </w:rPr>
        <w:t xml:space="preserve"> УФМС по регистрационному и паспортному учету граждан, оформлению загранпаспорта старого образца, </w:t>
      </w:r>
      <w:proofErr w:type="spellStart"/>
      <w:r w:rsidRPr="002F5FB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2F5FBF">
        <w:rPr>
          <w:rFonts w:ascii="Times New Roman" w:hAnsi="Times New Roman" w:cs="Times New Roman"/>
          <w:sz w:val="24"/>
          <w:szCs w:val="24"/>
        </w:rPr>
        <w:t xml:space="preserve"> по предоставлению сведений из единого государственного реестра прав на недвижимое имущество и сделок с ним, МВД России</w:t>
      </w:r>
      <w:r w:rsidR="00B809B8" w:rsidRPr="002F5FBF">
        <w:rPr>
          <w:rFonts w:ascii="Times New Roman" w:hAnsi="Times New Roman" w:cs="Times New Roman"/>
          <w:sz w:val="24"/>
          <w:szCs w:val="24"/>
        </w:rPr>
        <w:t xml:space="preserve">, Пенсионного фонда </w:t>
      </w:r>
      <w:r w:rsidR="00BF68A8" w:rsidRPr="002F5FBF">
        <w:rPr>
          <w:rFonts w:ascii="Times New Roman" w:hAnsi="Times New Roman" w:cs="Times New Roman"/>
          <w:sz w:val="24"/>
          <w:szCs w:val="24"/>
        </w:rPr>
        <w:t>РФ, Федеральной н</w:t>
      </w:r>
      <w:r w:rsidR="00B809B8" w:rsidRPr="002F5FBF">
        <w:rPr>
          <w:rFonts w:ascii="Times New Roman" w:hAnsi="Times New Roman" w:cs="Times New Roman"/>
          <w:sz w:val="24"/>
          <w:szCs w:val="24"/>
        </w:rPr>
        <w:t>алоговой службы</w:t>
      </w:r>
      <w:r w:rsidR="00BF68A8" w:rsidRPr="002F5FBF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2F5F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4990" w:rsidRPr="002F5FBF" w:rsidRDefault="00444990" w:rsidP="002F5FBF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BF">
        <w:rPr>
          <w:rFonts w:ascii="Times New Roman" w:hAnsi="Times New Roman" w:cs="Times New Roman"/>
          <w:sz w:val="24"/>
          <w:szCs w:val="24"/>
        </w:rPr>
        <w:t>Субсидия муниципальному предприятию «Ловозерский информационный центр» из бюджета муниципального образования на поддержку общественно-политической газеты «Ловозерская правда» в рамках ведомственной целевой программы «Информирование населения о деятельности органов местного самоуправления Ловозерского района» в 2016 году составила 2,7 млн. рублей.</w:t>
      </w:r>
    </w:p>
    <w:p w:rsidR="00EA1CE9" w:rsidRPr="002F5FBF" w:rsidRDefault="00BB376F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proofErr w:type="gramStart"/>
      <w:r w:rsidRPr="002F5FBF">
        <w:rPr>
          <w:color w:val="auto"/>
          <w:sz w:val="24"/>
          <w:szCs w:val="24"/>
        </w:rPr>
        <w:t>Реализуемые в 201</w:t>
      </w:r>
      <w:r w:rsidR="00E4692A" w:rsidRPr="002F5FBF">
        <w:rPr>
          <w:color w:val="auto"/>
          <w:sz w:val="24"/>
          <w:szCs w:val="24"/>
        </w:rPr>
        <w:t>6</w:t>
      </w:r>
      <w:r w:rsidRPr="002F5FBF">
        <w:rPr>
          <w:color w:val="auto"/>
          <w:sz w:val="24"/>
          <w:szCs w:val="24"/>
        </w:rPr>
        <w:t xml:space="preserve"> году мероприятия муниципальной программы муниципального образования Ловозерский район «Развитие образования Ловозерского района» на 2014-2016 годы позволили решать задачи обеспечения доступности услуг дошкольного и общего образования, внедрения финансово-экономических механизмов в сфере образования, модернизации инфраструктуры образовательных учреждений, поддержки раннего развития детей; повышения качества образования с использованием инновационных технологий и вариативных форм обучения;</w:t>
      </w:r>
      <w:proofErr w:type="gramEnd"/>
      <w:r w:rsidRPr="002F5FBF">
        <w:rPr>
          <w:color w:val="auto"/>
          <w:sz w:val="24"/>
          <w:szCs w:val="24"/>
        </w:rPr>
        <w:t xml:space="preserve"> повышение профессиональн</w:t>
      </w:r>
      <w:r w:rsidR="00B94CD9" w:rsidRPr="002F5FBF">
        <w:rPr>
          <w:color w:val="auto"/>
          <w:sz w:val="24"/>
          <w:szCs w:val="24"/>
        </w:rPr>
        <w:t>ого</w:t>
      </w:r>
      <w:r w:rsidRPr="002F5FBF">
        <w:rPr>
          <w:color w:val="auto"/>
          <w:sz w:val="24"/>
          <w:szCs w:val="24"/>
        </w:rPr>
        <w:t xml:space="preserve"> </w:t>
      </w:r>
      <w:r w:rsidR="00B94CD9" w:rsidRPr="002F5FBF">
        <w:rPr>
          <w:color w:val="auto"/>
          <w:sz w:val="24"/>
          <w:szCs w:val="24"/>
        </w:rPr>
        <w:t>уровня</w:t>
      </w:r>
      <w:r w:rsidRPr="002F5FBF">
        <w:rPr>
          <w:color w:val="auto"/>
          <w:sz w:val="24"/>
          <w:szCs w:val="24"/>
        </w:rPr>
        <w:t xml:space="preserve"> педагогов через курсы повышения квалификации.</w:t>
      </w:r>
    </w:p>
    <w:p w:rsidR="00EA1CE9" w:rsidRPr="002F5FBF" w:rsidRDefault="00BB376F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 xml:space="preserve">Расходы на реализацию мероприятий программы составили </w:t>
      </w:r>
      <w:r w:rsidR="00D20276" w:rsidRPr="002F5FBF">
        <w:rPr>
          <w:color w:val="auto"/>
          <w:sz w:val="24"/>
          <w:szCs w:val="24"/>
        </w:rPr>
        <w:t>332,6</w:t>
      </w:r>
      <w:r w:rsidRPr="002F5FBF">
        <w:rPr>
          <w:color w:val="auto"/>
          <w:sz w:val="24"/>
          <w:szCs w:val="24"/>
        </w:rPr>
        <w:t xml:space="preserve"> млн. рублей.</w:t>
      </w:r>
    </w:p>
    <w:p w:rsidR="0095034E" w:rsidRPr="002F5FBF" w:rsidRDefault="00BB376F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Для укрепления материально-технической базы учреждений образования Ловозерского района в 201</w:t>
      </w:r>
      <w:r w:rsidR="00D20276" w:rsidRPr="002F5FBF">
        <w:rPr>
          <w:color w:val="auto"/>
          <w:sz w:val="24"/>
          <w:szCs w:val="24"/>
        </w:rPr>
        <w:t>6</w:t>
      </w:r>
      <w:r w:rsidRPr="002F5FBF">
        <w:rPr>
          <w:color w:val="auto"/>
          <w:sz w:val="24"/>
          <w:szCs w:val="24"/>
        </w:rPr>
        <w:t xml:space="preserve"> году было израсходовано </w:t>
      </w:r>
      <w:r w:rsidR="00D20276" w:rsidRPr="002F5FBF">
        <w:rPr>
          <w:color w:val="auto"/>
          <w:sz w:val="24"/>
          <w:szCs w:val="24"/>
        </w:rPr>
        <w:t>8,1</w:t>
      </w:r>
      <w:r w:rsidRPr="002F5FBF">
        <w:rPr>
          <w:color w:val="auto"/>
          <w:sz w:val="24"/>
          <w:szCs w:val="24"/>
        </w:rPr>
        <w:t xml:space="preserve"> млн. рублей. </w:t>
      </w:r>
      <w:proofErr w:type="gramStart"/>
      <w:r w:rsidRPr="002F5FBF">
        <w:rPr>
          <w:color w:val="auto"/>
          <w:sz w:val="24"/>
          <w:szCs w:val="24"/>
        </w:rPr>
        <w:t>За счет этих финансовых средств были проведены ремонтные работы, включая разработку проектно-сметной документации в следующих учреждениях образования: детский сад №</w:t>
      </w:r>
      <w:r w:rsidR="00D20276" w:rsidRPr="002F5FBF">
        <w:rPr>
          <w:color w:val="auto"/>
          <w:sz w:val="24"/>
          <w:szCs w:val="24"/>
        </w:rPr>
        <w:t>3</w:t>
      </w:r>
      <w:r w:rsidRPr="002F5FBF">
        <w:rPr>
          <w:color w:val="auto"/>
          <w:sz w:val="24"/>
          <w:szCs w:val="24"/>
        </w:rPr>
        <w:t xml:space="preserve"> (</w:t>
      </w:r>
      <w:r w:rsidR="00E123F8" w:rsidRPr="002F5FBF">
        <w:rPr>
          <w:color w:val="auto"/>
          <w:sz w:val="24"/>
          <w:szCs w:val="24"/>
        </w:rPr>
        <w:t>разработка ПСД на ремонт фасада здания, ремонт входных тамбуров, ремонт внутренних сетей водоснабжения и водоотведения</w:t>
      </w:r>
      <w:r w:rsidRPr="002F5FBF">
        <w:rPr>
          <w:color w:val="auto"/>
          <w:sz w:val="24"/>
          <w:szCs w:val="24"/>
        </w:rPr>
        <w:t xml:space="preserve">), </w:t>
      </w:r>
      <w:proofErr w:type="spellStart"/>
      <w:r w:rsidRPr="002F5FBF">
        <w:rPr>
          <w:color w:val="auto"/>
          <w:sz w:val="24"/>
          <w:szCs w:val="24"/>
        </w:rPr>
        <w:t>Р</w:t>
      </w:r>
      <w:r w:rsidR="003D2ADF" w:rsidRPr="002F5FBF">
        <w:rPr>
          <w:color w:val="auto"/>
          <w:sz w:val="24"/>
          <w:szCs w:val="24"/>
        </w:rPr>
        <w:t>евдская</w:t>
      </w:r>
      <w:proofErr w:type="spellEnd"/>
      <w:r w:rsidR="003D2ADF" w:rsidRPr="002F5FBF">
        <w:rPr>
          <w:color w:val="auto"/>
          <w:sz w:val="24"/>
          <w:szCs w:val="24"/>
        </w:rPr>
        <w:t xml:space="preserve"> средняя образовательная школа</w:t>
      </w:r>
      <w:r w:rsidRPr="002F5FBF">
        <w:rPr>
          <w:color w:val="auto"/>
          <w:sz w:val="24"/>
          <w:szCs w:val="24"/>
        </w:rPr>
        <w:t xml:space="preserve"> </w:t>
      </w:r>
      <w:proofErr w:type="spellStart"/>
      <w:r w:rsidRPr="002F5FBF">
        <w:rPr>
          <w:color w:val="auto"/>
          <w:sz w:val="24"/>
          <w:szCs w:val="24"/>
        </w:rPr>
        <w:t>им.В.С.Воронина</w:t>
      </w:r>
      <w:proofErr w:type="spellEnd"/>
      <w:r w:rsidRPr="002F5FBF">
        <w:rPr>
          <w:color w:val="auto"/>
          <w:sz w:val="24"/>
          <w:szCs w:val="24"/>
        </w:rPr>
        <w:t xml:space="preserve"> (замена оконных блоков, ремонт </w:t>
      </w:r>
      <w:r w:rsidR="00E123F8" w:rsidRPr="002F5FBF">
        <w:rPr>
          <w:color w:val="auto"/>
          <w:sz w:val="24"/>
          <w:szCs w:val="24"/>
        </w:rPr>
        <w:t>теплотрассы</w:t>
      </w:r>
      <w:r w:rsidRPr="002F5FBF">
        <w:rPr>
          <w:color w:val="auto"/>
          <w:sz w:val="24"/>
          <w:szCs w:val="24"/>
        </w:rPr>
        <w:t xml:space="preserve">), центр детского творчества (установка водоотливов, ремонт полов, гардероба, фасада здания), </w:t>
      </w:r>
      <w:r w:rsidR="003D2ADF" w:rsidRPr="002F5FBF">
        <w:rPr>
          <w:color w:val="auto"/>
          <w:sz w:val="24"/>
          <w:szCs w:val="24"/>
        </w:rPr>
        <w:t>детско-юношеская спортивная</w:t>
      </w:r>
      <w:proofErr w:type="gramEnd"/>
      <w:r w:rsidR="003D2ADF" w:rsidRPr="002F5FBF">
        <w:rPr>
          <w:color w:val="auto"/>
          <w:sz w:val="24"/>
          <w:szCs w:val="24"/>
        </w:rPr>
        <w:t xml:space="preserve"> школа</w:t>
      </w:r>
      <w:r w:rsidR="00E123F8" w:rsidRPr="002F5FBF">
        <w:rPr>
          <w:color w:val="auto"/>
          <w:sz w:val="24"/>
          <w:szCs w:val="24"/>
        </w:rPr>
        <w:t xml:space="preserve"> (</w:t>
      </w:r>
      <w:r w:rsidRPr="002F5FBF">
        <w:rPr>
          <w:color w:val="auto"/>
          <w:sz w:val="24"/>
          <w:szCs w:val="24"/>
        </w:rPr>
        <w:t xml:space="preserve">ремонт </w:t>
      </w:r>
      <w:r w:rsidR="00E123F8" w:rsidRPr="002F5FBF">
        <w:rPr>
          <w:color w:val="auto"/>
          <w:sz w:val="24"/>
          <w:szCs w:val="24"/>
        </w:rPr>
        <w:t>трубопровода тепловой сети</w:t>
      </w:r>
      <w:r w:rsidR="0095034E" w:rsidRPr="002F5FBF">
        <w:rPr>
          <w:color w:val="auto"/>
          <w:sz w:val="24"/>
          <w:szCs w:val="24"/>
        </w:rPr>
        <w:t>), Л</w:t>
      </w:r>
      <w:r w:rsidR="003D2ADF" w:rsidRPr="002F5FBF">
        <w:rPr>
          <w:color w:val="auto"/>
          <w:sz w:val="24"/>
          <w:szCs w:val="24"/>
        </w:rPr>
        <w:t>овозерская средняя образовательная школа</w:t>
      </w:r>
      <w:r w:rsidR="0095034E" w:rsidRPr="002F5FBF">
        <w:rPr>
          <w:color w:val="auto"/>
          <w:sz w:val="24"/>
          <w:szCs w:val="24"/>
        </w:rPr>
        <w:t xml:space="preserve"> (ремонт внутренних электросетей и электрооборудования, косметический ремонт спортзала), </w:t>
      </w:r>
      <w:proofErr w:type="spellStart"/>
      <w:r w:rsidR="0095034E" w:rsidRPr="002F5FBF">
        <w:rPr>
          <w:color w:val="auto"/>
          <w:sz w:val="24"/>
          <w:szCs w:val="24"/>
        </w:rPr>
        <w:t>К</w:t>
      </w:r>
      <w:r w:rsidR="003D2ADF" w:rsidRPr="002F5FBF">
        <w:rPr>
          <w:color w:val="auto"/>
          <w:sz w:val="24"/>
          <w:szCs w:val="24"/>
        </w:rPr>
        <w:t>раснощельская</w:t>
      </w:r>
      <w:proofErr w:type="spellEnd"/>
      <w:r w:rsidR="003D2ADF" w:rsidRPr="002F5FBF">
        <w:rPr>
          <w:color w:val="auto"/>
          <w:sz w:val="24"/>
          <w:szCs w:val="24"/>
        </w:rPr>
        <w:t xml:space="preserve"> средняя образовательная школа </w:t>
      </w:r>
      <w:r w:rsidR="0095034E" w:rsidRPr="002F5FBF">
        <w:rPr>
          <w:color w:val="auto"/>
          <w:sz w:val="24"/>
          <w:szCs w:val="24"/>
        </w:rPr>
        <w:t xml:space="preserve">(аварийный ремонт блок-модульной котельной), корректировка ПСД по объекту капитального строительства «Общеобразовательная школа на 50 человек в </w:t>
      </w:r>
      <w:proofErr w:type="spellStart"/>
      <w:r w:rsidR="0095034E" w:rsidRPr="002F5FBF">
        <w:rPr>
          <w:color w:val="auto"/>
          <w:sz w:val="24"/>
          <w:szCs w:val="24"/>
        </w:rPr>
        <w:t>с</w:t>
      </w:r>
      <w:proofErr w:type="gramStart"/>
      <w:r w:rsidR="0095034E" w:rsidRPr="002F5FBF">
        <w:rPr>
          <w:color w:val="auto"/>
          <w:sz w:val="24"/>
          <w:szCs w:val="24"/>
        </w:rPr>
        <w:t>.К</w:t>
      </w:r>
      <w:proofErr w:type="gramEnd"/>
      <w:r w:rsidR="0095034E" w:rsidRPr="002F5FBF">
        <w:rPr>
          <w:color w:val="auto"/>
          <w:sz w:val="24"/>
          <w:szCs w:val="24"/>
        </w:rPr>
        <w:t>раснощелье</w:t>
      </w:r>
      <w:proofErr w:type="spellEnd"/>
      <w:r w:rsidR="0095034E" w:rsidRPr="002F5FBF">
        <w:rPr>
          <w:color w:val="auto"/>
          <w:sz w:val="24"/>
          <w:szCs w:val="24"/>
        </w:rPr>
        <w:t xml:space="preserve"> Мурманской области, Ловозерского района».</w:t>
      </w:r>
    </w:p>
    <w:p w:rsidR="00EA1CE9" w:rsidRPr="002F5FBF" w:rsidRDefault="001E2E27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 xml:space="preserve">По санитарным нормам муниципальные дошкольные образовательные учреждения рассчитаны на 708 мест. Уровень фактической наполняемости </w:t>
      </w:r>
      <w:proofErr w:type="gramStart"/>
      <w:r w:rsidRPr="002F5FBF">
        <w:rPr>
          <w:color w:val="auto"/>
          <w:sz w:val="24"/>
          <w:szCs w:val="24"/>
        </w:rPr>
        <w:t>на конец</w:t>
      </w:r>
      <w:proofErr w:type="gramEnd"/>
      <w:r w:rsidRPr="002F5FBF">
        <w:rPr>
          <w:color w:val="auto"/>
          <w:sz w:val="24"/>
          <w:szCs w:val="24"/>
        </w:rPr>
        <w:t xml:space="preserve"> 2016 года составил 91,2% (</w:t>
      </w:r>
      <w:r w:rsidR="000C0CCB" w:rsidRPr="002F5FBF">
        <w:rPr>
          <w:color w:val="auto"/>
          <w:sz w:val="24"/>
          <w:szCs w:val="24"/>
        </w:rPr>
        <w:t>646</w:t>
      </w:r>
      <w:r w:rsidR="00BB376F" w:rsidRPr="002F5FBF">
        <w:rPr>
          <w:color w:val="auto"/>
          <w:sz w:val="24"/>
          <w:szCs w:val="24"/>
        </w:rPr>
        <w:t xml:space="preserve"> детей</w:t>
      </w:r>
      <w:r w:rsidRPr="002F5FBF">
        <w:rPr>
          <w:color w:val="auto"/>
          <w:sz w:val="24"/>
          <w:szCs w:val="24"/>
        </w:rPr>
        <w:t>).</w:t>
      </w:r>
      <w:r w:rsidR="00BB376F" w:rsidRPr="002F5FBF">
        <w:rPr>
          <w:color w:val="auto"/>
          <w:sz w:val="24"/>
          <w:szCs w:val="24"/>
        </w:rPr>
        <w:t xml:space="preserve"> Потребность в услугах дошкольного образования обеспечена на 100,0%.</w:t>
      </w:r>
    </w:p>
    <w:p w:rsidR="003D2ADF" w:rsidRPr="002F5FBF" w:rsidRDefault="003D2ADF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 xml:space="preserve">В детских садах №№ 1,3,4,11 обучаются </w:t>
      </w:r>
      <w:r w:rsidR="0050402A" w:rsidRPr="002F5FBF">
        <w:rPr>
          <w:color w:val="auto"/>
          <w:sz w:val="24"/>
          <w:szCs w:val="24"/>
        </w:rPr>
        <w:t xml:space="preserve">13 </w:t>
      </w:r>
      <w:r w:rsidRPr="002F5FBF">
        <w:rPr>
          <w:color w:val="auto"/>
          <w:sz w:val="24"/>
          <w:szCs w:val="24"/>
        </w:rPr>
        <w:t>дет</w:t>
      </w:r>
      <w:r w:rsidR="0050402A" w:rsidRPr="002F5FBF">
        <w:rPr>
          <w:color w:val="auto"/>
          <w:sz w:val="24"/>
          <w:szCs w:val="24"/>
        </w:rPr>
        <w:t>ей</w:t>
      </w:r>
      <w:r w:rsidRPr="002F5FBF">
        <w:rPr>
          <w:color w:val="auto"/>
          <w:sz w:val="24"/>
          <w:szCs w:val="24"/>
        </w:rPr>
        <w:t>-инвалид</w:t>
      </w:r>
      <w:r w:rsidR="0050402A" w:rsidRPr="002F5FBF">
        <w:rPr>
          <w:color w:val="auto"/>
          <w:sz w:val="24"/>
          <w:szCs w:val="24"/>
        </w:rPr>
        <w:t>ов</w:t>
      </w:r>
      <w:r w:rsidRPr="002F5FBF">
        <w:rPr>
          <w:color w:val="auto"/>
          <w:sz w:val="24"/>
          <w:szCs w:val="24"/>
        </w:rPr>
        <w:t xml:space="preserve"> и дет</w:t>
      </w:r>
      <w:r w:rsidR="0050402A" w:rsidRPr="002F5FBF">
        <w:rPr>
          <w:color w:val="auto"/>
          <w:sz w:val="24"/>
          <w:szCs w:val="24"/>
        </w:rPr>
        <w:t>ей</w:t>
      </w:r>
      <w:r w:rsidRPr="002F5FBF">
        <w:rPr>
          <w:color w:val="auto"/>
          <w:sz w:val="24"/>
          <w:szCs w:val="24"/>
        </w:rPr>
        <w:t xml:space="preserve"> с ограниченными возможностями здоровья, для которых с помощью психолого-медико-педагогической комиссии определяются образовательные маршруты.</w:t>
      </w:r>
    </w:p>
    <w:p w:rsidR="00AF7B92" w:rsidRPr="002F5FBF" w:rsidRDefault="00AF7B92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sz w:val="24"/>
          <w:szCs w:val="24"/>
        </w:rPr>
        <w:lastRenderedPageBreak/>
        <w:t>В Ловозерском районе по состоянию на 01.01.2017 года 31 ребенок из числа детей-инвалидов и детей с ограниченными возможностями здоровья.</w:t>
      </w:r>
    </w:p>
    <w:p w:rsidR="00EA1CE9" w:rsidRPr="002F5FBF" w:rsidRDefault="00BB376F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 xml:space="preserve">В целях материальной поддержки установлены льготы для семей, имеющих детей дошкольного возраста. Доля родителей, пользующихся льготой при оплате за посещение детьми детских садов, составляет </w:t>
      </w:r>
      <w:r w:rsidR="007B0653" w:rsidRPr="002F5FBF">
        <w:rPr>
          <w:color w:val="auto"/>
          <w:sz w:val="24"/>
          <w:szCs w:val="24"/>
        </w:rPr>
        <w:t>71,2</w:t>
      </w:r>
      <w:r w:rsidRPr="002F5FBF">
        <w:rPr>
          <w:color w:val="auto"/>
          <w:sz w:val="24"/>
          <w:szCs w:val="24"/>
        </w:rPr>
        <w:t>% в общей численности граждан, дети которых посещают детские дошкольные учреждения.</w:t>
      </w:r>
      <w:r w:rsidR="005A7AF6" w:rsidRPr="002F5FBF">
        <w:rPr>
          <w:color w:val="auto"/>
          <w:sz w:val="24"/>
          <w:szCs w:val="24"/>
        </w:rPr>
        <w:t xml:space="preserve"> На основании постановления администрации Ловозерского района от 31.12.2015 № 567-ПЗ </w:t>
      </w:r>
      <w:r w:rsidR="00A31229" w:rsidRPr="002F5FBF">
        <w:rPr>
          <w:color w:val="auto"/>
          <w:sz w:val="24"/>
          <w:szCs w:val="24"/>
        </w:rPr>
        <w:t>р</w:t>
      </w:r>
      <w:r w:rsidR="005A7AF6" w:rsidRPr="002F5FBF">
        <w:rPr>
          <w:color w:val="auto"/>
          <w:sz w:val="24"/>
          <w:szCs w:val="24"/>
        </w:rPr>
        <w:t xml:space="preserve">азмер родительской платы за присмотр и уход за ребенком в дошкольных образовательных учреждениях Ловозерского района </w:t>
      </w:r>
      <w:r w:rsidR="00A31229" w:rsidRPr="002F5FBF">
        <w:rPr>
          <w:color w:val="auto"/>
          <w:sz w:val="24"/>
          <w:szCs w:val="24"/>
        </w:rPr>
        <w:t>в 2016 году составлял 108 рублей в день.</w:t>
      </w:r>
    </w:p>
    <w:p w:rsidR="00EA1CE9" w:rsidRPr="002F5FBF" w:rsidRDefault="00BB376F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 xml:space="preserve">Компенсацию части родительской платы получили </w:t>
      </w:r>
      <w:r w:rsidR="00543E33" w:rsidRPr="002F5FBF">
        <w:rPr>
          <w:color w:val="auto"/>
          <w:sz w:val="24"/>
          <w:szCs w:val="24"/>
        </w:rPr>
        <w:t>382</w:t>
      </w:r>
      <w:r w:rsidRPr="002F5FBF">
        <w:rPr>
          <w:color w:val="auto"/>
          <w:sz w:val="24"/>
          <w:szCs w:val="24"/>
        </w:rPr>
        <w:t xml:space="preserve"> человек</w:t>
      </w:r>
      <w:r w:rsidR="00543E33" w:rsidRPr="002F5FBF">
        <w:rPr>
          <w:color w:val="auto"/>
          <w:sz w:val="24"/>
          <w:szCs w:val="24"/>
        </w:rPr>
        <w:t>а</w:t>
      </w:r>
      <w:r w:rsidRPr="002F5FBF">
        <w:rPr>
          <w:color w:val="auto"/>
          <w:sz w:val="24"/>
          <w:szCs w:val="24"/>
        </w:rPr>
        <w:t>.</w:t>
      </w:r>
    </w:p>
    <w:p w:rsidR="008E1682" w:rsidRPr="002F5FBF" w:rsidRDefault="008E1682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В дошкольных образовательных учреждениях 30% педагогов (24 человека) в возрасте до 35 лет.</w:t>
      </w:r>
    </w:p>
    <w:p w:rsidR="008E1682" w:rsidRPr="002F5FBF" w:rsidRDefault="008E1682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В 2016 году в учреждениях, реализующих образовательные программы дошкольного образования, на одного педагогического работника приходилось в среднем 8,2 воспитанника (целевой показатель «дорожной карты» – 8,6 воспитанника).</w:t>
      </w:r>
    </w:p>
    <w:p w:rsidR="002E3843" w:rsidRPr="002F5FBF" w:rsidRDefault="008E1682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В 2016/2017 учебном году школы района приняли на обучение 126 первоклассников</w:t>
      </w:r>
      <w:r w:rsidR="00433780" w:rsidRPr="002F5FBF">
        <w:rPr>
          <w:color w:val="auto"/>
          <w:sz w:val="24"/>
          <w:szCs w:val="24"/>
        </w:rPr>
        <w:t>, в том числе 6 человек с ограниченными возможностями</w:t>
      </w:r>
      <w:r w:rsidR="008E7E71" w:rsidRPr="002F5FBF">
        <w:rPr>
          <w:color w:val="auto"/>
          <w:sz w:val="24"/>
          <w:szCs w:val="24"/>
        </w:rPr>
        <w:t>, скомплектовано 7 классов</w:t>
      </w:r>
      <w:r w:rsidR="00433780" w:rsidRPr="002F5FBF">
        <w:rPr>
          <w:color w:val="auto"/>
          <w:sz w:val="24"/>
          <w:szCs w:val="24"/>
        </w:rPr>
        <w:t>.</w:t>
      </w:r>
      <w:r w:rsidRPr="002F5FBF">
        <w:rPr>
          <w:color w:val="auto"/>
          <w:sz w:val="24"/>
          <w:szCs w:val="24"/>
        </w:rPr>
        <w:t xml:space="preserve"> </w:t>
      </w:r>
    </w:p>
    <w:p w:rsidR="002674A1" w:rsidRPr="002F5FBF" w:rsidRDefault="002E3843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 xml:space="preserve">Всего по трем школам скомплектовано 58 классов-комплектов. </w:t>
      </w:r>
      <w:proofErr w:type="gramStart"/>
      <w:r w:rsidRPr="002F5FBF">
        <w:rPr>
          <w:color w:val="auto"/>
          <w:sz w:val="24"/>
          <w:szCs w:val="24"/>
        </w:rPr>
        <w:t>На конец</w:t>
      </w:r>
      <w:proofErr w:type="gramEnd"/>
      <w:r w:rsidRPr="002F5FBF">
        <w:rPr>
          <w:color w:val="auto"/>
          <w:sz w:val="24"/>
          <w:szCs w:val="24"/>
        </w:rPr>
        <w:t xml:space="preserve"> 2016 года численность общая обучающихся составила 1 055 человек, </w:t>
      </w:r>
      <w:r w:rsidR="008E7E71" w:rsidRPr="002F5FBF">
        <w:rPr>
          <w:color w:val="auto"/>
          <w:sz w:val="24"/>
          <w:szCs w:val="24"/>
        </w:rPr>
        <w:t>что на 43 человека больше по сравнению с 2015 годом</w:t>
      </w:r>
      <w:r w:rsidRPr="002F5FBF">
        <w:rPr>
          <w:color w:val="auto"/>
          <w:sz w:val="24"/>
          <w:szCs w:val="24"/>
        </w:rPr>
        <w:t xml:space="preserve">. Рост числа обучающихся </w:t>
      </w:r>
      <w:r w:rsidR="002674A1" w:rsidRPr="002F5FBF">
        <w:rPr>
          <w:color w:val="auto"/>
          <w:sz w:val="24"/>
          <w:szCs w:val="24"/>
        </w:rPr>
        <w:t>произошел в основном за счет переселенцев из Украины и Казахстана.</w:t>
      </w:r>
    </w:p>
    <w:p w:rsidR="004B4E2D" w:rsidRPr="002F5FBF" w:rsidRDefault="004B4E2D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Обеспечена доступность образования детей, проживающих в военном гарнизоне – осуществляется подвоз к месту учебы.</w:t>
      </w:r>
    </w:p>
    <w:p w:rsidR="002E3843" w:rsidRPr="002F5FBF" w:rsidRDefault="002674A1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 xml:space="preserve">Средняя наполняемость </w:t>
      </w:r>
      <w:r w:rsidR="00433780" w:rsidRPr="002F5FBF">
        <w:rPr>
          <w:color w:val="auto"/>
          <w:sz w:val="24"/>
          <w:szCs w:val="24"/>
        </w:rPr>
        <w:t xml:space="preserve">классов составила 18,2 человека, причем в </w:t>
      </w:r>
      <w:proofErr w:type="spellStart"/>
      <w:r w:rsidR="00433780" w:rsidRPr="002F5FBF">
        <w:rPr>
          <w:color w:val="auto"/>
          <w:sz w:val="24"/>
          <w:szCs w:val="24"/>
        </w:rPr>
        <w:t>с</w:t>
      </w:r>
      <w:proofErr w:type="gramStart"/>
      <w:r w:rsidR="00433780" w:rsidRPr="002F5FBF">
        <w:rPr>
          <w:color w:val="auto"/>
          <w:sz w:val="24"/>
          <w:szCs w:val="24"/>
        </w:rPr>
        <w:t>.К</w:t>
      </w:r>
      <w:proofErr w:type="gramEnd"/>
      <w:r w:rsidR="00433780" w:rsidRPr="002F5FBF">
        <w:rPr>
          <w:color w:val="auto"/>
          <w:sz w:val="24"/>
          <w:szCs w:val="24"/>
        </w:rPr>
        <w:t>раснощелье</w:t>
      </w:r>
      <w:proofErr w:type="spellEnd"/>
      <w:r w:rsidR="00433780" w:rsidRPr="002F5FBF">
        <w:rPr>
          <w:color w:val="auto"/>
          <w:sz w:val="24"/>
          <w:szCs w:val="24"/>
        </w:rPr>
        <w:t xml:space="preserve"> – 3,7 человека, </w:t>
      </w:r>
      <w:r w:rsidR="002E3843" w:rsidRPr="002F5FBF">
        <w:rPr>
          <w:color w:val="auto"/>
          <w:sz w:val="24"/>
          <w:szCs w:val="24"/>
        </w:rPr>
        <w:t xml:space="preserve"> </w:t>
      </w:r>
      <w:r w:rsidR="00433780" w:rsidRPr="002F5FBF">
        <w:rPr>
          <w:color w:val="auto"/>
          <w:sz w:val="24"/>
          <w:szCs w:val="24"/>
        </w:rPr>
        <w:t xml:space="preserve">а в </w:t>
      </w:r>
      <w:proofErr w:type="spellStart"/>
      <w:r w:rsidR="00433780" w:rsidRPr="002F5FBF">
        <w:rPr>
          <w:color w:val="auto"/>
          <w:sz w:val="24"/>
          <w:szCs w:val="24"/>
        </w:rPr>
        <w:t>пгт.Ревда</w:t>
      </w:r>
      <w:proofErr w:type="spellEnd"/>
      <w:r w:rsidR="00433780" w:rsidRPr="002F5FBF">
        <w:rPr>
          <w:color w:val="auto"/>
          <w:sz w:val="24"/>
          <w:szCs w:val="24"/>
        </w:rPr>
        <w:t xml:space="preserve"> – 23,6 человека.</w:t>
      </w:r>
    </w:p>
    <w:p w:rsidR="00EA1CE9" w:rsidRPr="002F5FBF" w:rsidRDefault="00BB376F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Важнейшим компонентом региональной системы оценки качества образования является государственная итоговая аттестация.</w:t>
      </w:r>
    </w:p>
    <w:p w:rsidR="00C96466" w:rsidRPr="002F5FBF" w:rsidRDefault="00BB376F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Средний балл участников единого государственного экзамена</w:t>
      </w:r>
      <w:r w:rsidR="00B10F87" w:rsidRPr="002F5FBF">
        <w:rPr>
          <w:color w:val="auto"/>
          <w:sz w:val="24"/>
          <w:szCs w:val="24"/>
        </w:rPr>
        <w:t xml:space="preserve"> </w:t>
      </w:r>
      <w:r w:rsidRPr="002F5FBF">
        <w:rPr>
          <w:color w:val="auto"/>
          <w:sz w:val="24"/>
          <w:szCs w:val="24"/>
        </w:rPr>
        <w:t xml:space="preserve"> </w:t>
      </w:r>
      <w:r w:rsidR="00C00588" w:rsidRPr="002F5FBF">
        <w:rPr>
          <w:color w:val="auto"/>
          <w:sz w:val="24"/>
          <w:szCs w:val="24"/>
        </w:rPr>
        <w:t xml:space="preserve">в </w:t>
      </w:r>
      <w:r w:rsidR="00B10F87" w:rsidRPr="002F5FBF">
        <w:rPr>
          <w:color w:val="auto"/>
          <w:sz w:val="24"/>
          <w:szCs w:val="24"/>
        </w:rPr>
        <w:t xml:space="preserve">2016 году </w:t>
      </w:r>
      <w:r w:rsidR="00C949CF" w:rsidRPr="002F5FBF">
        <w:rPr>
          <w:color w:val="auto"/>
          <w:sz w:val="24"/>
          <w:szCs w:val="24"/>
        </w:rPr>
        <w:t>составил</w:t>
      </w:r>
      <w:r w:rsidR="00C00588" w:rsidRPr="002F5FBF">
        <w:rPr>
          <w:color w:val="auto"/>
          <w:sz w:val="24"/>
          <w:szCs w:val="24"/>
        </w:rPr>
        <w:t>:</w:t>
      </w:r>
      <w:r w:rsidR="00C949CF" w:rsidRPr="002F5FBF">
        <w:rPr>
          <w:color w:val="auto"/>
          <w:sz w:val="24"/>
          <w:szCs w:val="24"/>
        </w:rPr>
        <w:t xml:space="preserve"> </w:t>
      </w:r>
      <w:r w:rsidRPr="002F5FBF">
        <w:rPr>
          <w:color w:val="auto"/>
          <w:sz w:val="24"/>
          <w:szCs w:val="24"/>
        </w:rPr>
        <w:t xml:space="preserve"> </w:t>
      </w:r>
    </w:p>
    <w:p w:rsidR="00C96466" w:rsidRPr="002F5FBF" w:rsidRDefault="00C96466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proofErr w:type="gramStart"/>
      <w:r w:rsidRPr="002F5FBF">
        <w:rPr>
          <w:color w:val="auto"/>
          <w:sz w:val="24"/>
          <w:szCs w:val="24"/>
        </w:rPr>
        <w:t xml:space="preserve">- </w:t>
      </w:r>
      <w:r w:rsidR="002A393B" w:rsidRPr="002F5FBF">
        <w:rPr>
          <w:color w:val="auto"/>
          <w:sz w:val="24"/>
          <w:szCs w:val="24"/>
        </w:rPr>
        <w:t xml:space="preserve">по </w:t>
      </w:r>
      <w:proofErr w:type="spellStart"/>
      <w:r w:rsidR="002A393B" w:rsidRPr="002F5FBF">
        <w:rPr>
          <w:color w:val="auto"/>
          <w:sz w:val="24"/>
          <w:szCs w:val="24"/>
        </w:rPr>
        <w:t>Ловозерскому</w:t>
      </w:r>
      <w:proofErr w:type="spellEnd"/>
      <w:r w:rsidR="002A393B" w:rsidRPr="002F5FBF">
        <w:rPr>
          <w:color w:val="auto"/>
          <w:sz w:val="24"/>
          <w:szCs w:val="24"/>
        </w:rPr>
        <w:t xml:space="preserve"> району</w:t>
      </w:r>
      <w:r w:rsidRPr="002F5FBF">
        <w:rPr>
          <w:color w:val="auto"/>
          <w:sz w:val="24"/>
          <w:szCs w:val="24"/>
        </w:rPr>
        <w:t>:</w:t>
      </w:r>
      <w:r w:rsidR="002A393B" w:rsidRPr="002F5FBF">
        <w:rPr>
          <w:color w:val="auto"/>
          <w:sz w:val="24"/>
          <w:szCs w:val="24"/>
        </w:rPr>
        <w:t xml:space="preserve"> </w:t>
      </w:r>
      <w:r w:rsidR="00C00588" w:rsidRPr="002F5FBF">
        <w:rPr>
          <w:color w:val="auto"/>
          <w:sz w:val="24"/>
          <w:szCs w:val="24"/>
        </w:rPr>
        <w:t xml:space="preserve"> русск</w:t>
      </w:r>
      <w:r w:rsidRPr="002F5FBF">
        <w:rPr>
          <w:color w:val="auto"/>
          <w:sz w:val="24"/>
          <w:szCs w:val="24"/>
        </w:rPr>
        <w:t>ий</w:t>
      </w:r>
      <w:r w:rsidR="00C00588" w:rsidRPr="002F5FBF">
        <w:rPr>
          <w:color w:val="auto"/>
          <w:sz w:val="24"/>
          <w:szCs w:val="24"/>
        </w:rPr>
        <w:t xml:space="preserve"> язык </w:t>
      </w:r>
      <w:r w:rsidRPr="002F5FBF">
        <w:rPr>
          <w:color w:val="auto"/>
          <w:sz w:val="24"/>
          <w:szCs w:val="24"/>
        </w:rPr>
        <w:t xml:space="preserve">– </w:t>
      </w:r>
      <w:r w:rsidR="00C949CF" w:rsidRPr="002F5FBF">
        <w:rPr>
          <w:color w:val="auto"/>
          <w:sz w:val="24"/>
          <w:szCs w:val="24"/>
        </w:rPr>
        <w:t>63,35 баллов</w:t>
      </w:r>
      <w:r w:rsidRPr="002F5FBF">
        <w:rPr>
          <w:color w:val="auto"/>
          <w:sz w:val="24"/>
          <w:szCs w:val="24"/>
        </w:rPr>
        <w:t xml:space="preserve"> (2015 год – 60,88 баллов)</w:t>
      </w:r>
      <w:r w:rsidR="00C949CF" w:rsidRPr="002F5FBF">
        <w:rPr>
          <w:color w:val="auto"/>
          <w:sz w:val="24"/>
          <w:szCs w:val="24"/>
        </w:rPr>
        <w:t xml:space="preserve">, </w:t>
      </w:r>
      <w:r w:rsidR="00BB376F" w:rsidRPr="002F5FBF">
        <w:rPr>
          <w:color w:val="auto"/>
          <w:sz w:val="24"/>
          <w:szCs w:val="24"/>
        </w:rPr>
        <w:t>математик</w:t>
      </w:r>
      <w:r w:rsidRPr="002F5FBF">
        <w:rPr>
          <w:color w:val="auto"/>
          <w:sz w:val="24"/>
          <w:szCs w:val="24"/>
        </w:rPr>
        <w:t>а</w:t>
      </w:r>
      <w:r w:rsidR="00C949CF" w:rsidRPr="002F5FBF">
        <w:rPr>
          <w:color w:val="auto"/>
          <w:sz w:val="24"/>
          <w:szCs w:val="24"/>
        </w:rPr>
        <w:t xml:space="preserve"> (базовый уровень) – 4,2</w:t>
      </w:r>
      <w:r w:rsidR="00EC5B1C" w:rsidRPr="002F5FBF">
        <w:rPr>
          <w:color w:val="auto"/>
          <w:sz w:val="24"/>
          <w:szCs w:val="24"/>
        </w:rPr>
        <w:t>1</w:t>
      </w:r>
      <w:r w:rsidR="00C949CF" w:rsidRPr="002F5FBF">
        <w:rPr>
          <w:color w:val="auto"/>
          <w:sz w:val="24"/>
          <w:szCs w:val="24"/>
        </w:rPr>
        <w:t xml:space="preserve"> балла</w:t>
      </w:r>
      <w:r w:rsidRPr="002F5FBF">
        <w:rPr>
          <w:color w:val="auto"/>
          <w:sz w:val="24"/>
          <w:szCs w:val="24"/>
        </w:rPr>
        <w:t xml:space="preserve"> (2015 год – 3,76 баллов)</w:t>
      </w:r>
      <w:r w:rsidR="00C949CF" w:rsidRPr="002F5FBF">
        <w:rPr>
          <w:color w:val="auto"/>
          <w:sz w:val="24"/>
          <w:szCs w:val="24"/>
        </w:rPr>
        <w:t>, математик</w:t>
      </w:r>
      <w:r w:rsidRPr="002F5FBF">
        <w:rPr>
          <w:color w:val="auto"/>
          <w:sz w:val="24"/>
          <w:szCs w:val="24"/>
        </w:rPr>
        <w:t>а</w:t>
      </w:r>
      <w:r w:rsidR="00C949CF" w:rsidRPr="002F5FBF">
        <w:rPr>
          <w:color w:val="auto"/>
          <w:sz w:val="24"/>
          <w:szCs w:val="24"/>
        </w:rPr>
        <w:t xml:space="preserve"> (профильный уровень) – </w:t>
      </w:r>
      <w:r w:rsidR="00D26CC6" w:rsidRPr="002F5FBF">
        <w:rPr>
          <w:color w:val="auto"/>
          <w:sz w:val="24"/>
          <w:szCs w:val="24"/>
        </w:rPr>
        <w:t>38,0</w:t>
      </w:r>
      <w:r w:rsidR="00BB376F" w:rsidRPr="002F5FBF">
        <w:rPr>
          <w:color w:val="auto"/>
          <w:sz w:val="24"/>
          <w:szCs w:val="24"/>
        </w:rPr>
        <w:t xml:space="preserve"> </w:t>
      </w:r>
      <w:r w:rsidR="00C949CF" w:rsidRPr="002F5FBF">
        <w:rPr>
          <w:color w:val="auto"/>
          <w:sz w:val="24"/>
          <w:szCs w:val="24"/>
        </w:rPr>
        <w:t>баллов</w:t>
      </w:r>
      <w:r w:rsidRPr="002F5FBF">
        <w:rPr>
          <w:color w:val="auto"/>
          <w:sz w:val="24"/>
          <w:szCs w:val="24"/>
        </w:rPr>
        <w:t xml:space="preserve"> (2015 год – 47,0 баллов);</w:t>
      </w:r>
      <w:r w:rsidR="00BB376F" w:rsidRPr="002F5FBF">
        <w:rPr>
          <w:color w:val="auto"/>
          <w:sz w:val="24"/>
          <w:szCs w:val="24"/>
        </w:rPr>
        <w:t xml:space="preserve"> </w:t>
      </w:r>
      <w:proofErr w:type="gramEnd"/>
    </w:p>
    <w:p w:rsidR="002A393B" w:rsidRPr="002F5FBF" w:rsidRDefault="00C96466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proofErr w:type="gramStart"/>
      <w:r w:rsidRPr="002F5FBF">
        <w:rPr>
          <w:color w:val="auto"/>
          <w:sz w:val="24"/>
          <w:szCs w:val="24"/>
        </w:rPr>
        <w:t xml:space="preserve">- </w:t>
      </w:r>
      <w:r w:rsidR="002A393B" w:rsidRPr="002F5FBF">
        <w:rPr>
          <w:color w:val="auto"/>
          <w:sz w:val="24"/>
          <w:szCs w:val="24"/>
        </w:rPr>
        <w:t>по Мурманской области:  русск</w:t>
      </w:r>
      <w:r w:rsidRPr="002F5FBF">
        <w:rPr>
          <w:color w:val="auto"/>
          <w:sz w:val="24"/>
          <w:szCs w:val="24"/>
        </w:rPr>
        <w:t>ий</w:t>
      </w:r>
      <w:r w:rsidR="002A393B" w:rsidRPr="002F5FBF">
        <w:rPr>
          <w:color w:val="auto"/>
          <w:sz w:val="24"/>
          <w:szCs w:val="24"/>
        </w:rPr>
        <w:t xml:space="preserve"> язык</w:t>
      </w:r>
      <w:r w:rsidRPr="002F5FBF">
        <w:rPr>
          <w:color w:val="auto"/>
          <w:sz w:val="24"/>
          <w:szCs w:val="24"/>
        </w:rPr>
        <w:t xml:space="preserve"> – </w:t>
      </w:r>
      <w:r w:rsidR="00622EA3" w:rsidRPr="002F5FBF">
        <w:rPr>
          <w:color w:val="auto"/>
          <w:sz w:val="24"/>
          <w:szCs w:val="24"/>
        </w:rPr>
        <w:t>68,0</w:t>
      </w:r>
      <w:r w:rsidRPr="002F5FBF">
        <w:rPr>
          <w:color w:val="auto"/>
          <w:sz w:val="24"/>
          <w:szCs w:val="24"/>
        </w:rPr>
        <w:t xml:space="preserve"> балл</w:t>
      </w:r>
      <w:r w:rsidR="00622EA3" w:rsidRPr="002F5FBF">
        <w:rPr>
          <w:color w:val="auto"/>
          <w:sz w:val="24"/>
          <w:szCs w:val="24"/>
        </w:rPr>
        <w:t>ов</w:t>
      </w:r>
      <w:r w:rsidR="002A393B" w:rsidRPr="002F5FBF">
        <w:rPr>
          <w:color w:val="auto"/>
          <w:sz w:val="24"/>
          <w:szCs w:val="24"/>
        </w:rPr>
        <w:t>, математик</w:t>
      </w:r>
      <w:r w:rsidRPr="002F5FBF">
        <w:rPr>
          <w:color w:val="auto"/>
          <w:sz w:val="24"/>
          <w:szCs w:val="24"/>
        </w:rPr>
        <w:t>а</w:t>
      </w:r>
      <w:r w:rsidR="002A393B" w:rsidRPr="002F5FBF">
        <w:rPr>
          <w:color w:val="auto"/>
          <w:sz w:val="24"/>
          <w:szCs w:val="24"/>
        </w:rPr>
        <w:t xml:space="preserve"> (базовый уровень) – 4,2</w:t>
      </w:r>
      <w:r w:rsidRPr="002F5FBF">
        <w:rPr>
          <w:color w:val="auto"/>
          <w:sz w:val="24"/>
          <w:szCs w:val="24"/>
        </w:rPr>
        <w:t>4</w:t>
      </w:r>
      <w:r w:rsidR="002A393B" w:rsidRPr="002F5FBF">
        <w:rPr>
          <w:color w:val="auto"/>
          <w:sz w:val="24"/>
          <w:szCs w:val="24"/>
        </w:rPr>
        <w:t xml:space="preserve"> балла, математик</w:t>
      </w:r>
      <w:r w:rsidRPr="002F5FBF">
        <w:rPr>
          <w:color w:val="auto"/>
          <w:sz w:val="24"/>
          <w:szCs w:val="24"/>
        </w:rPr>
        <w:t>а</w:t>
      </w:r>
      <w:r w:rsidR="002A393B" w:rsidRPr="002F5FBF">
        <w:rPr>
          <w:color w:val="auto"/>
          <w:sz w:val="24"/>
          <w:szCs w:val="24"/>
        </w:rPr>
        <w:t xml:space="preserve"> (профильный уровень) – </w:t>
      </w:r>
      <w:r w:rsidR="00622EA3" w:rsidRPr="002F5FBF">
        <w:rPr>
          <w:color w:val="auto"/>
          <w:sz w:val="24"/>
          <w:szCs w:val="24"/>
        </w:rPr>
        <w:t>46,3</w:t>
      </w:r>
      <w:r w:rsidR="002A393B" w:rsidRPr="002F5FBF">
        <w:rPr>
          <w:color w:val="auto"/>
          <w:sz w:val="24"/>
          <w:szCs w:val="24"/>
        </w:rPr>
        <w:t xml:space="preserve"> баллов. </w:t>
      </w:r>
      <w:proofErr w:type="gramEnd"/>
    </w:p>
    <w:p w:rsidR="00EA1CE9" w:rsidRPr="002F5FBF" w:rsidRDefault="00BB376F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Прошед</w:t>
      </w:r>
      <w:r w:rsidRPr="002F5FBF">
        <w:rPr>
          <w:rStyle w:val="1"/>
          <w:color w:val="auto"/>
          <w:sz w:val="24"/>
          <w:szCs w:val="24"/>
          <w:u w:val="none"/>
        </w:rPr>
        <w:t>ши</w:t>
      </w:r>
      <w:r w:rsidRPr="002F5FBF">
        <w:rPr>
          <w:color w:val="auto"/>
          <w:sz w:val="24"/>
          <w:szCs w:val="24"/>
        </w:rPr>
        <w:t xml:space="preserve">й учебный год на «хорошо» и «отлично» закончил </w:t>
      </w:r>
      <w:r w:rsidR="00BB2204" w:rsidRPr="002F5FBF">
        <w:rPr>
          <w:color w:val="auto"/>
          <w:sz w:val="24"/>
          <w:szCs w:val="24"/>
        </w:rPr>
        <w:t>371</w:t>
      </w:r>
      <w:r w:rsidRPr="002F5FBF">
        <w:rPr>
          <w:color w:val="auto"/>
          <w:sz w:val="24"/>
          <w:szCs w:val="24"/>
        </w:rPr>
        <w:t xml:space="preserve"> ученик, что составило </w:t>
      </w:r>
      <w:r w:rsidR="00BB2204" w:rsidRPr="002F5FBF">
        <w:rPr>
          <w:color w:val="auto"/>
          <w:sz w:val="24"/>
          <w:szCs w:val="24"/>
        </w:rPr>
        <w:t>41,5</w:t>
      </w:r>
      <w:r w:rsidRPr="002F5FBF">
        <w:rPr>
          <w:color w:val="auto"/>
          <w:sz w:val="24"/>
          <w:szCs w:val="24"/>
        </w:rPr>
        <w:t xml:space="preserve">% от общего </w:t>
      </w:r>
      <w:r w:rsidR="00BB2204" w:rsidRPr="002F5FBF">
        <w:rPr>
          <w:color w:val="auto"/>
          <w:sz w:val="24"/>
          <w:szCs w:val="24"/>
        </w:rPr>
        <w:t xml:space="preserve">количества обучающихся (2015 год </w:t>
      </w:r>
      <w:r w:rsidR="00543E33" w:rsidRPr="002F5FBF">
        <w:rPr>
          <w:color w:val="auto"/>
          <w:sz w:val="24"/>
          <w:szCs w:val="24"/>
        </w:rPr>
        <w:t>– 312 учеников</w:t>
      </w:r>
      <w:r w:rsidR="00D97332" w:rsidRPr="002F5FBF">
        <w:rPr>
          <w:color w:val="auto"/>
          <w:sz w:val="24"/>
          <w:szCs w:val="24"/>
        </w:rPr>
        <w:t xml:space="preserve">, 40,4% от общего количества обучающихся). В 2016 году на «отлично» закончили 55 учеников, в 2015 году – 52 </w:t>
      </w:r>
      <w:r w:rsidR="00F84262" w:rsidRPr="002F5FBF">
        <w:rPr>
          <w:color w:val="auto"/>
          <w:sz w:val="24"/>
          <w:szCs w:val="24"/>
        </w:rPr>
        <w:t>ученика</w:t>
      </w:r>
      <w:r w:rsidR="00D97332" w:rsidRPr="002F5FBF">
        <w:rPr>
          <w:color w:val="auto"/>
          <w:sz w:val="24"/>
          <w:szCs w:val="24"/>
        </w:rPr>
        <w:t>.</w:t>
      </w:r>
    </w:p>
    <w:p w:rsidR="003826FB" w:rsidRPr="002F5FBF" w:rsidRDefault="003826FB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 xml:space="preserve">Трем выпускникам </w:t>
      </w:r>
      <w:proofErr w:type="spellStart"/>
      <w:r w:rsidRPr="002F5FBF">
        <w:rPr>
          <w:color w:val="auto"/>
          <w:sz w:val="24"/>
          <w:szCs w:val="24"/>
        </w:rPr>
        <w:t>Ревдской</w:t>
      </w:r>
      <w:proofErr w:type="spellEnd"/>
      <w:r w:rsidRPr="002F5FBF">
        <w:rPr>
          <w:color w:val="auto"/>
          <w:sz w:val="24"/>
          <w:szCs w:val="24"/>
        </w:rPr>
        <w:t xml:space="preserve"> средней образовательной школы </w:t>
      </w:r>
      <w:proofErr w:type="spellStart"/>
      <w:r w:rsidRPr="002F5FBF">
        <w:rPr>
          <w:color w:val="auto"/>
          <w:sz w:val="24"/>
          <w:szCs w:val="24"/>
        </w:rPr>
        <w:t>им.В.С.Воронина</w:t>
      </w:r>
      <w:proofErr w:type="spellEnd"/>
      <w:r w:rsidRPr="002F5FBF">
        <w:rPr>
          <w:color w:val="auto"/>
          <w:sz w:val="24"/>
          <w:szCs w:val="24"/>
        </w:rPr>
        <w:t xml:space="preserve"> по итогам обучения вручены золотые медали «За особые успехи в учении».</w:t>
      </w:r>
    </w:p>
    <w:p w:rsidR="003826FB" w:rsidRPr="002F5FBF" w:rsidRDefault="003826FB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 xml:space="preserve">Важной составляющей системы образования является дополнительное образование. </w:t>
      </w:r>
    </w:p>
    <w:p w:rsidR="00CB7D8B" w:rsidRPr="002F5FBF" w:rsidRDefault="00CB7D8B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Сеть учреждений, реализующих программы дополнительного образования, представлена двумя учреждениями: Центр детского творчества и Детско-юношеская спортивная школа.</w:t>
      </w:r>
    </w:p>
    <w:p w:rsidR="00CB7D8B" w:rsidRPr="002F5FBF" w:rsidRDefault="003826FB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Количество обучающихся, охваченных услугами дополнительного образования на базе школ района в 2016/2017 учебном году, составляет 403 человека или 38,0% от общего количества обучающихся</w:t>
      </w:r>
      <w:r w:rsidR="00CB7D8B" w:rsidRPr="002F5FBF">
        <w:rPr>
          <w:color w:val="auto"/>
          <w:sz w:val="24"/>
          <w:szCs w:val="24"/>
        </w:rPr>
        <w:t>.</w:t>
      </w:r>
      <w:r w:rsidRPr="002F5FBF">
        <w:rPr>
          <w:color w:val="auto"/>
          <w:sz w:val="24"/>
          <w:szCs w:val="24"/>
        </w:rPr>
        <w:t xml:space="preserve"> </w:t>
      </w:r>
    </w:p>
    <w:p w:rsidR="003826FB" w:rsidRPr="002F5FBF" w:rsidRDefault="003826FB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 xml:space="preserve">В учреждениях дополнительного образования созданы условия для занятий детям-инвалидам и детям с ограниченными возможностями здоровья. В детско-юношеской спортивной школе </w:t>
      </w:r>
      <w:r w:rsidR="000B00C5" w:rsidRPr="002F5FBF">
        <w:rPr>
          <w:color w:val="auto"/>
          <w:sz w:val="24"/>
          <w:szCs w:val="24"/>
        </w:rPr>
        <w:t>занимаются по отдельной программе «Адаптивная физическая культура» 33 ребенка по категориям: дети-инвалиды и дети с ограниченными возможностями здоровья</w:t>
      </w:r>
      <w:r w:rsidR="0029242C" w:rsidRPr="002F5FBF">
        <w:rPr>
          <w:color w:val="auto"/>
          <w:sz w:val="24"/>
          <w:szCs w:val="24"/>
        </w:rPr>
        <w:t>.</w:t>
      </w:r>
    </w:p>
    <w:p w:rsidR="00CB7D8B" w:rsidRPr="002F5FBF" w:rsidRDefault="00CB7D8B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За особые успехи в учебе, спорте и искусстве, общественно-значимой деятельности 16 учащихся были награждены Премией Главы Ловозерского района.</w:t>
      </w:r>
    </w:p>
    <w:p w:rsidR="00D95B96" w:rsidRPr="002F5FBF" w:rsidRDefault="00D95B96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 xml:space="preserve">На особом контроле отдела по образованию администрации Ловозерского района, </w:t>
      </w:r>
      <w:r w:rsidRPr="002F5FBF">
        <w:rPr>
          <w:color w:val="auto"/>
          <w:sz w:val="24"/>
          <w:szCs w:val="24"/>
        </w:rPr>
        <w:lastRenderedPageBreak/>
        <w:t>исполняющего функции, органа опеки и попечительства, оказание мер социальной поддержки детям-сиротам, и детям, оставшимся без попечения родителей, лицам из их числа.</w:t>
      </w:r>
    </w:p>
    <w:p w:rsidR="00EF41D9" w:rsidRPr="002F5FBF" w:rsidRDefault="009A4466" w:rsidP="002F5FBF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FBF">
        <w:rPr>
          <w:rFonts w:ascii="Times New Roman" w:hAnsi="Times New Roman" w:cs="Times New Roman"/>
          <w:sz w:val="24"/>
          <w:szCs w:val="24"/>
        </w:rPr>
        <w:t>С целью обеспечения развития семейных форм устройства и оказание мер социальной поддержки детям-сиротам и детям, оставшимся без попечения родителей, лицам из их числа в рамках муниципальной программы муниципального образования Ловозерский район «Социальная поддержка отдельных категорий граждан» на 2014 – 2016 годы в 2016 году произведено расходов на 8,5 млн. рублей</w:t>
      </w:r>
      <w:r w:rsidR="00744793" w:rsidRPr="002F5FBF">
        <w:rPr>
          <w:rFonts w:ascii="Times New Roman" w:hAnsi="Times New Roman" w:cs="Times New Roman"/>
          <w:sz w:val="24"/>
          <w:szCs w:val="24"/>
        </w:rPr>
        <w:t>.</w:t>
      </w:r>
      <w:r w:rsidRPr="002F5F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F41D9" w:rsidRPr="002F5FBF" w:rsidRDefault="00EF41D9" w:rsidP="002F5FBF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BF">
        <w:rPr>
          <w:rFonts w:ascii="Times New Roman" w:hAnsi="Times New Roman" w:cs="Times New Roman"/>
          <w:sz w:val="24"/>
          <w:szCs w:val="24"/>
        </w:rPr>
        <w:t xml:space="preserve">В 2016 году отделом имущественных отношений администрации района подготовлены и оформлены документы на приобретение </w:t>
      </w:r>
      <w:r w:rsidR="00A43CA4" w:rsidRPr="002F5FBF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2F5FBF">
        <w:rPr>
          <w:rFonts w:ascii="Times New Roman" w:hAnsi="Times New Roman" w:cs="Times New Roman"/>
          <w:sz w:val="24"/>
          <w:szCs w:val="24"/>
        </w:rPr>
        <w:t xml:space="preserve">квартир в </w:t>
      </w:r>
      <w:proofErr w:type="spellStart"/>
      <w:r w:rsidRPr="002F5FB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F5FBF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2F5FBF">
        <w:rPr>
          <w:rFonts w:ascii="Times New Roman" w:hAnsi="Times New Roman" w:cs="Times New Roman"/>
          <w:sz w:val="24"/>
          <w:szCs w:val="24"/>
        </w:rPr>
        <w:t>овозеро</w:t>
      </w:r>
      <w:proofErr w:type="spellEnd"/>
      <w:r w:rsidRPr="002F5F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5FBF">
        <w:rPr>
          <w:rFonts w:ascii="Times New Roman" w:hAnsi="Times New Roman" w:cs="Times New Roman"/>
          <w:sz w:val="24"/>
          <w:szCs w:val="24"/>
        </w:rPr>
        <w:t>пгт.Ревда</w:t>
      </w:r>
      <w:proofErr w:type="spellEnd"/>
      <w:r w:rsidRPr="002F5FBF">
        <w:rPr>
          <w:rFonts w:ascii="Times New Roman" w:hAnsi="Times New Roman" w:cs="Times New Roman"/>
          <w:sz w:val="24"/>
          <w:szCs w:val="24"/>
        </w:rPr>
        <w:t xml:space="preserve"> для детей-сирот. Квартиры внесены в </w:t>
      </w:r>
      <w:proofErr w:type="gramStart"/>
      <w:r w:rsidRPr="002F5FBF">
        <w:rPr>
          <w:rFonts w:ascii="Times New Roman" w:hAnsi="Times New Roman" w:cs="Times New Roman"/>
          <w:sz w:val="24"/>
          <w:szCs w:val="24"/>
        </w:rPr>
        <w:t>специализированный жилищный фонд, сформированный для детей-сирот и переданы</w:t>
      </w:r>
      <w:proofErr w:type="gramEnd"/>
      <w:r w:rsidRPr="002F5FBF">
        <w:rPr>
          <w:rFonts w:ascii="Times New Roman" w:hAnsi="Times New Roman" w:cs="Times New Roman"/>
          <w:sz w:val="24"/>
          <w:szCs w:val="24"/>
        </w:rPr>
        <w:t xml:space="preserve"> по договору найма специализированного жилого помещения.</w:t>
      </w:r>
    </w:p>
    <w:p w:rsidR="00D95B96" w:rsidRPr="002F5FBF" w:rsidRDefault="00D95B96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По состоянию на 01 января 2017 года в районе:</w:t>
      </w:r>
    </w:p>
    <w:p w:rsidR="00D95B96" w:rsidRPr="002F5FBF" w:rsidRDefault="00D95B96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- 8 приемных семей, в которых воспитывается 12 детей;</w:t>
      </w:r>
    </w:p>
    <w:p w:rsidR="00D95B96" w:rsidRPr="002F5FBF" w:rsidRDefault="00D95B96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- под опекой и попечительством находится 16 детей</w:t>
      </w:r>
      <w:r w:rsidR="00532067" w:rsidRPr="002F5FBF">
        <w:rPr>
          <w:color w:val="auto"/>
          <w:sz w:val="24"/>
          <w:szCs w:val="24"/>
        </w:rPr>
        <w:t>.</w:t>
      </w:r>
    </w:p>
    <w:p w:rsidR="00532067" w:rsidRPr="002F5FBF" w:rsidRDefault="00532067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Необходимым условием для поддержания работоспособности детского организма, его устойчивости к инфекциям и другим неблагоприятным воздействиям внешней среды является режим питания.</w:t>
      </w:r>
    </w:p>
    <w:p w:rsidR="00BD4EBE" w:rsidRPr="002F5FBF" w:rsidRDefault="00BB376F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 xml:space="preserve">В общеобразовательных учреждениях района систематически проводилась работа с учениками и их родителями по разъяснению необходимости и значимости полноценного горячего питания школьниками во время учебного процесса. </w:t>
      </w:r>
      <w:r w:rsidR="00BD4EBE" w:rsidRPr="002F5FBF">
        <w:rPr>
          <w:color w:val="auto"/>
          <w:sz w:val="24"/>
          <w:szCs w:val="24"/>
        </w:rPr>
        <w:t xml:space="preserve">Ежегодно постановлением администрации Ловозерского района </w:t>
      </w:r>
      <w:r w:rsidR="00645A6A" w:rsidRPr="002F5FBF">
        <w:rPr>
          <w:color w:val="auto"/>
          <w:sz w:val="24"/>
          <w:szCs w:val="24"/>
        </w:rPr>
        <w:t>утверждаются категории детей, родителям которых выплачивается компенсация части родительской платы за питание школьников за счет средств бюджета муниципального образования Ловозерский район.</w:t>
      </w:r>
    </w:p>
    <w:p w:rsidR="00645A6A" w:rsidRPr="002F5FBF" w:rsidRDefault="00645A6A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В отчетном году л</w:t>
      </w:r>
      <w:r w:rsidR="00BB376F" w:rsidRPr="002F5FBF">
        <w:rPr>
          <w:rStyle w:val="1"/>
          <w:color w:val="auto"/>
          <w:sz w:val="24"/>
          <w:szCs w:val="24"/>
          <w:u w:val="none"/>
        </w:rPr>
        <w:t>ишь</w:t>
      </w:r>
      <w:r w:rsidR="00BB376F" w:rsidRPr="002F5FBF">
        <w:rPr>
          <w:color w:val="auto"/>
          <w:sz w:val="24"/>
          <w:szCs w:val="24"/>
        </w:rPr>
        <w:t xml:space="preserve"> </w:t>
      </w:r>
      <w:r w:rsidR="00BD4EBE" w:rsidRPr="002F5FBF">
        <w:rPr>
          <w:color w:val="auto"/>
          <w:sz w:val="24"/>
          <w:szCs w:val="24"/>
        </w:rPr>
        <w:t>72,5</w:t>
      </w:r>
      <w:r w:rsidR="00BB376F" w:rsidRPr="002F5FBF">
        <w:rPr>
          <w:color w:val="auto"/>
          <w:sz w:val="24"/>
          <w:szCs w:val="24"/>
        </w:rPr>
        <w:t>% учеников (</w:t>
      </w:r>
      <w:r w:rsidR="003A57C4" w:rsidRPr="002F5FBF">
        <w:rPr>
          <w:color w:val="auto"/>
          <w:sz w:val="24"/>
          <w:szCs w:val="24"/>
        </w:rPr>
        <w:t>7</w:t>
      </w:r>
      <w:r w:rsidR="00BD4EBE" w:rsidRPr="002F5FBF">
        <w:rPr>
          <w:color w:val="auto"/>
          <w:sz w:val="24"/>
          <w:szCs w:val="24"/>
        </w:rPr>
        <w:t>65</w:t>
      </w:r>
      <w:r w:rsidR="00BB376F" w:rsidRPr="002F5FBF">
        <w:rPr>
          <w:color w:val="auto"/>
          <w:sz w:val="24"/>
          <w:szCs w:val="24"/>
        </w:rPr>
        <w:t xml:space="preserve"> человек из 1 0</w:t>
      </w:r>
      <w:r w:rsidR="00DA72F2" w:rsidRPr="002F5FBF">
        <w:rPr>
          <w:color w:val="auto"/>
          <w:sz w:val="24"/>
          <w:szCs w:val="24"/>
        </w:rPr>
        <w:t>5</w:t>
      </w:r>
      <w:r w:rsidR="00BB376F" w:rsidRPr="002F5FBF">
        <w:rPr>
          <w:color w:val="auto"/>
          <w:sz w:val="24"/>
          <w:szCs w:val="24"/>
        </w:rPr>
        <w:t xml:space="preserve">5) </w:t>
      </w:r>
      <w:r w:rsidR="006B2F7D" w:rsidRPr="002F5FBF">
        <w:rPr>
          <w:color w:val="auto"/>
          <w:sz w:val="24"/>
          <w:szCs w:val="24"/>
        </w:rPr>
        <w:t xml:space="preserve">было </w:t>
      </w:r>
      <w:r w:rsidR="00BB376F" w:rsidRPr="002F5FBF">
        <w:rPr>
          <w:color w:val="auto"/>
          <w:sz w:val="24"/>
          <w:szCs w:val="24"/>
        </w:rPr>
        <w:t xml:space="preserve">охвачено организованным питанием, что </w:t>
      </w:r>
      <w:r w:rsidR="003A57C4" w:rsidRPr="002F5FBF">
        <w:rPr>
          <w:color w:val="auto"/>
          <w:sz w:val="24"/>
          <w:szCs w:val="24"/>
        </w:rPr>
        <w:t xml:space="preserve">ниже </w:t>
      </w:r>
      <w:r w:rsidR="00BB376F" w:rsidRPr="002F5FBF">
        <w:rPr>
          <w:color w:val="auto"/>
          <w:sz w:val="24"/>
          <w:szCs w:val="24"/>
        </w:rPr>
        <w:t xml:space="preserve">на </w:t>
      </w:r>
      <w:r w:rsidR="00BD4EBE" w:rsidRPr="002F5FBF">
        <w:rPr>
          <w:color w:val="auto"/>
          <w:sz w:val="24"/>
          <w:szCs w:val="24"/>
        </w:rPr>
        <w:t>7,7</w:t>
      </w:r>
      <w:r w:rsidR="003A57C4" w:rsidRPr="002F5FBF">
        <w:rPr>
          <w:color w:val="auto"/>
          <w:sz w:val="24"/>
          <w:szCs w:val="24"/>
        </w:rPr>
        <w:t xml:space="preserve"> процентных пункта </w:t>
      </w:r>
      <w:r w:rsidR="00BB376F" w:rsidRPr="002F5FBF">
        <w:rPr>
          <w:color w:val="auto"/>
          <w:sz w:val="24"/>
          <w:szCs w:val="24"/>
        </w:rPr>
        <w:t>показателя 201</w:t>
      </w:r>
      <w:r w:rsidR="003A57C4" w:rsidRPr="002F5FBF">
        <w:rPr>
          <w:color w:val="auto"/>
          <w:sz w:val="24"/>
          <w:szCs w:val="24"/>
        </w:rPr>
        <w:t>5</w:t>
      </w:r>
      <w:r w:rsidR="00BB376F" w:rsidRPr="002F5FBF">
        <w:rPr>
          <w:color w:val="auto"/>
          <w:sz w:val="24"/>
          <w:szCs w:val="24"/>
        </w:rPr>
        <w:t xml:space="preserve"> года</w:t>
      </w:r>
      <w:r w:rsidRPr="002F5FBF">
        <w:rPr>
          <w:color w:val="auto"/>
          <w:sz w:val="24"/>
          <w:szCs w:val="24"/>
        </w:rPr>
        <w:t xml:space="preserve"> и на 12,5% процентных пункта планового значения</w:t>
      </w:r>
      <w:r w:rsidR="00BB376F" w:rsidRPr="002F5FBF">
        <w:rPr>
          <w:color w:val="auto"/>
          <w:sz w:val="24"/>
          <w:szCs w:val="24"/>
        </w:rPr>
        <w:t>.</w:t>
      </w:r>
    </w:p>
    <w:p w:rsidR="00645A6A" w:rsidRPr="002F5FBF" w:rsidRDefault="00645A6A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 xml:space="preserve">Недовыполнение показателя обусловлено тем, что не все родители имеют возможность оплачивать обеды, </w:t>
      </w:r>
      <w:r w:rsidR="00BA604F" w:rsidRPr="002F5FBF">
        <w:rPr>
          <w:color w:val="auto"/>
          <w:sz w:val="24"/>
          <w:szCs w:val="24"/>
        </w:rPr>
        <w:t>режимом работы школ, близкой территориальной расположенностью образовательных учреждений к дому учащихся.</w:t>
      </w:r>
    </w:p>
    <w:p w:rsidR="00E666B8" w:rsidRPr="002F5FBF" w:rsidRDefault="00E666B8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Стоимость питания в день в общеобразовательных учреждениях района в 2016 году составляла 108,</w:t>
      </w:r>
      <w:r w:rsidR="00A85FB3" w:rsidRPr="002F5FBF">
        <w:rPr>
          <w:color w:val="auto"/>
          <w:sz w:val="24"/>
          <w:szCs w:val="24"/>
        </w:rPr>
        <w:t>0</w:t>
      </w:r>
      <w:r w:rsidRPr="002F5FBF">
        <w:rPr>
          <w:color w:val="auto"/>
          <w:sz w:val="24"/>
          <w:szCs w:val="24"/>
        </w:rPr>
        <w:t xml:space="preserve"> рублей.</w:t>
      </w:r>
    </w:p>
    <w:p w:rsidR="00532067" w:rsidRPr="002F5FBF" w:rsidRDefault="00532067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 xml:space="preserve">Бесплатным цельным молоком были обеспечены все обучающиеся, а это учащихся 432 </w:t>
      </w:r>
      <w:r w:rsidR="00003564" w:rsidRPr="002F5FBF">
        <w:rPr>
          <w:color w:val="auto"/>
          <w:sz w:val="24"/>
          <w:szCs w:val="24"/>
        </w:rPr>
        <w:t xml:space="preserve">учащихся </w:t>
      </w:r>
      <w:r w:rsidRPr="002F5FBF">
        <w:rPr>
          <w:color w:val="auto"/>
          <w:sz w:val="24"/>
          <w:szCs w:val="24"/>
        </w:rPr>
        <w:t>1-4 классов.</w:t>
      </w:r>
    </w:p>
    <w:p w:rsidR="00FE627F" w:rsidRPr="002F5FBF" w:rsidRDefault="00FE627F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От образования перейдем к еще одной важнейшей сфере социальной политики – здравоохранению.</w:t>
      </w:r>
    </w:p>
    <w:p w:rsidR="00FE627F" w:rsidRPr="002F5FBF" w:rsidRDefault="00FE627F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 xml:space="preserve">На 01.01.2017 года численность работников </w:t>
      </w:r>
      <w:proofErr w:type="spellStart"/>
      <w:r w:rsidRPr="002F5FBF">
        <w:rPr>
          <w:color w:val="auto"/>
          <w:sz w:val="24"/>
          <w:szCs w:val="24"/>
        </w:rPr>
        <w:t>Ловозерской</w:t>
      </w:r>
      <w:proofErr w:type="spellEnd"/>
      <w:r w:rsidRPr="002F5FBF">
        <w:rPr>
          <w:color w:val="auto"/>
          <w:sz w:val="24"/>
          <w:szCs w:val="24"/>
        </w:rPr>
        <w:t xml:space="preserve"> центральной больницы составляет 251 человек (врачи – 31, средний персонал – 99, младший персонал – 46, прочий персонал – 75).</w:t>
      </w:r>
    </w:p>
    <w:p w:rsidR="006956D8" w:rsidRPr="002F5FBF" w:rsidRDefault="00FE627F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 xml:space="preserve">По программе «Земский доктор» в </w:t>
      </w:r>
      <w:r w:rsidR="006956D8" w:rsidRPr="002F5FBF">
        <w:rPr>
          <w:color w:val="auto"/>
          <w:sz w:val="24"/>
          <w:szCs w:val="24"/>
        </w:rPr>
        <w:t xml:space="preserve">2016 году в </w:t>
      </w:r>
      <w:r w:rsidRPr="002F5FBF">
        <w:rPr>
          <w:color w:val="auto"/>
          <w:sz w:val="24"/>
          <w:szCs w:val="24"/>
        </w:rPr>
        <w:t xml:space="preserve">Ловозерский район прибыли и трудоустроены в </w:t>
      </w:r>
      <w:proofErr w:type="spellStart"/>
      <w:r w:rsidRPr="002F5FBF">
        <w:rPr>
          <w:color w:val="auto"/>
          <w:sz w:val="24"/>
          <w:szCs w:val="24"/>
        </w:rPr>
        <w:t>с</w:t>
      </w:r>
      <w:proofErr w:type="gramStart"/>
      <w:r w:rsidRPr="002F5FBF">
        <w:rPr>
          <w:color w:val="auto"/>
          <w:sz w:val="24"/>
          <w:szCs w:val="24"/>
        </w:rPr>
        <w:t>.Л</w:t>
      </w:r>
      <w:proofErr w:type="gramEnd"/>
      <w:r w:rsidRPr="002F5FBF">
        <w:rPr>
          <w:color w:val="auto"/>
          <w:sz w:val="24"/>
          <w:szCs w:val="24"/>
        </w:rPr>
        <w:t>овозеро</w:t>
      </w:r>
      <w:proofErr w:type="spellEnd"/>
      <w:r w:rsidRPr="002F5FBF">
        <w:rPr>
          <w:color w:val="auto"/>
          <w:sz w:val="24"/>
          <w:szCs w:val="24"/>
        </w:rPr>
        <w:t xml:space="preserve"> и </w:t>
      </w:r>
      <w:proofErr w:type="spellStart"/>
      <w:r w:rsidRPr="002F5FBF">
        <w:rPr>
          <w:color w:val="auto"/>
          <w:sz w:val="24"/>
          <w:szCs w:val="24"/>
        </w:rPr>
        <w:t>пгт.Ревда</w:t>
      </w:r>
      <w:proofErr w:type="spellEnd"/>
      <w:r w:rsidRPr="002F5FBF">
        <w:rPr>
          <w:color w:val="auto"/>
          <w:sz w:val="24"/>
          <w:szCs w:val="24"/>
        </w:rPr>
        <w:t xml:space="preserve">  2 врача-стоматолога.</w:t>
      </w:r>
      <w:r w:rsidR="006956D8" w:rsidRPr="002F5FBF">
        <w:rPr>
          <w:color w:val="auto"/>
          <w:sz w:val="24"/>
          <w:szCs w:val="24"/>
        </w:rPr>
        <w:t xml:space="preserve"> </w:t>
      </w:r>
    </w:p>
    <w:p w:rsidR="006F632F" w:rsidRPr="002F5FBF" w:rsidRDefault="006F632F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 xml:space="preserve">В соответствии с </w:t>
      </w:r>
      <w:r w:rsidR="00F31DCC" w:rsidRPr="002F5FBF">
        <w:rPr>
          <w:color w:val="auto"/>
          <w:sz w:val="24"/>
          <w:szCs w:val="24"/>
        </w:rPr>
        <w:t>решением Совета депутатов Ловозерского района «О предоставлении благоустроенного жилья вновь прибывающим медицинским работникам» на территории сельского поселения Ловозеро 4 семьи обеспечены жилыми помещениями.</w:t>
      </w:r>
    </w:p>
    <w:p w:rsidR="0086122A" w:rsidRPr="002F5FBF" w:rsidRDefault="00257EC4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Администрацией районной больницы постоянно проводится работа по привлечению кадров: на официальном сайте больницы регулярно обновляется информация о наличии вакансий, ведется работа с Государственной службой занятости, информация размещается на общероссийском сайте вакансий Работа в России.</w:t>
      </w:r>
    </w:p>
    <w:p w:rsidR="00A46605" w:rsidRPr="002F5FBF" w:rsidRDefault="0086122A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В настоящее время проводится работа по привлечению специалистов – врачей: офтальмолога и отоларинголога.</w:t>
      </w:r>
    </w:p>
    <w:p w:rsidR="008E11F2" w:rsidRPr="002F5FBF" w:rsidRDefault="00A46605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Говоря о здоровье, мы не можем обойти стороной организацию каникулярного отдыха</w:t>
      </w:r>
      <w:r w:rsidR="00405FEB" w:rsidRPr="002F5FBF">
        <w:rPr>
          <w:color w:val="auto"/>
          <w:sz w:val="24"/>
          <w:szCs w:val="24"/>
        </w:rPr>
        <w:t>,</w:t>
      </w:r>
      <w:r w:rsidRPr="002F5FBF">
        <w:rPr>
          <w:color w:val="auto"/>
          <w:sz w:val="24"/>
          <w:szCs w:val="24"/>
        </w:rPr>
        <w:t xml:space="preserve"> оздоровления</w:t>
      </w:r>
      <w:r w:rsidR="00405FEB" w:rsidRPr="002F5FBF">
        <w:rPr>
          <w:color w:val="auto"/>
          <w:sz w:val="24"/>
          <w:szCs w:val="24"/>
        </w:rPr>
        <w:t xml:space="preserve"> и занятости</w:t>
      </w:r>
      <w:r w:rsidRPr="002F5FBF">
        <w:rPr>
          <w:color w:val="auto"/>
          <w:sz w:val="24"/>
          <w:szCs w:val="24"/>
        </w:rPr>
        <w:t xml:space="preserve"> детей в образовательных учреждениях.</w:t>
      </w:r>
    </w:p>
    <w:p w:rsidR="00ED2057" w:rsidRPr="002F5FBF" w:rsidRDefault="00405FEB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О</w:t>
      </w:r>
      <w:r w:rsidR="008E11F2" w:rsidRPr="002F5FBF">
        <w:rPr>
          <w:color w:val="auto"/>
          <w:sz w:val="24"/>
          <w:szCs w:val="24"/>
        </w:rPr>
        <w:t xml:space="preserve">хват детей и молодежи Ловозерского района всеми видами отдыха и занятостью </w:t>
      </w:r>
      <w:r w:rsidR="00ED2057" w:rsidRPr="002F5FBF">
        <w:rPr>
          <w:color w:val="auto"/>
          <w:sz w:val="24"/>
          <w:szCs w:val="24"/>
        </w:rPr>
        <w:t xml:space="preserve">(без </w:t>
      </w:r>
      <w:r w:rsidR="00ED2057" w:rsidRPr="002F5FBF">
        <w:rPr>
          <w:color w:val="auto"/>
          <w:sz w:val="24"/>
          <w:szCs w:val="24"/>
        </w:rPr>
        <w:lastRenderedPageBreak/>
        <w:t xml:space="preserve">учета воспитанников дошкольных образовательных учреждений) </w:t>
      </w:r>
      <w:r w:rsidR="008E11F2" w:rsidRPr="002F5FBF">
        <w:rPr>
          <w:color w:val="auto"/>
          <w:sz w:val="24"/>
          <w:szCs w:val="24"/>
        </w:rPr>
        <w:t>составил 81,5% от общего количества обучающихся</w:t>
      </w:r>
      <w:r w:rsidRPr="002F5FBF">
        <w:rPr>
          <w:color w:val="auto"/>
          <w:sz w:val="24"/>
          <w:szCs w:val="24"/>
        </w:rPr>
        <w:t xml:space="preserve"> (</w:t>
      </w:r>
      <w:r w:rsidR="00ED2057" w:rsidRPr="002F5FBF">
        <w:rPr>
          <w:color w:val="auto"/>
          <w:sz w:val="24"/>
          <w:szCs w:val="24"/>
        </w:rPr>
        <w:t>831 человек</w:t>
      </w:r>
      <w:r w:rsidRPr="002F5FBF">
        <w:rPr>
          <w:color w:val="auto"/>
          <w:sz w:val="24"/>
          <w:szCs w:val="24"/>
        </w:rPr>
        <w:t>)</w:t>
      </w:r>
      <w:r w:rsidR="00ED2057" w:rsidRPr="002F5FBF">
        <w:rPr>
          <w:color w:val="auto"/>
          <w:sz w:val="24"/>
          <w:szCs w:val="24"/>
        </w:rPr>
        <w:t>.</w:t>
      </w:r>
    </w:p>
    <w:p w:rsidR="00ED2057" w:rsidRPr="002F5FBF" w:rsidRDefault="00ED2057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На базе школ района в 2016 году была организована работа четырех оздоровительных лагерей с двух и трех разовым питанием и общим охватом 324 воспитанника, из них 232 человека, находящихся в трудной жизненной ситуации.</w:t>
      </w:r>
    </w:p>
    <w:p w:rsidR="00257EC4" w:rsidRPr="002F5FBF" w:rsidRDefault="00ED2057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За пределами области и района в детски</w:t>
      </w:r>
      <w:r w:rsidR="00BF5604" w:rsidRPr="002F5FBF">
        <w:rPr>
          <w:color w:val="auto"/>
          <w:sz w:val="24"/>
          <w:szCs w:val="24"/>
        </w:rPr>
        <w:t>х</w:t>
      </w:r>
      <w:r w:rsidRPr="002F5FBF">
        <w:rPr>
          <w:color w:val="auto"/>
          <w:sz w:val="24"/>
          <w:szCs w:val="24"/>
        </w:rPr>
        <w:t xml:space="preserve"> оздоровительны</w:t>
      </w:r>
      <w:r w:rsidR="00BF5604" w:rsidRPr="002F5FBF">
        <w:rPr>
          <w:color w:val="auto"/>
          <w:sz w:val="24"/>
          <w:szCs w:val="24"/>
        </w:rPr>
        <w:t>х</w:t>
      </w:r>
      <w:r w:rsidRPr="002F5FBF">
        <w:rPr>
          <w:color w:val="auto"/>
          <w:sz w:val="24"/>
          <w:szCs w:val="24"/>
        </w:rPr>
        <w:t xml:space="preserve"> лагеря</w:t>
      </w:r>
      <w:r w:rsidR="00BF5604" w:rsidRPr="002F5FBF">
        <w:rPr>
          <w:color w:val="auto"/>
          <w:sz w:val="24"/>
          <w:szCs w:val="24"/>
        </w:rPr>
        <w:t>х</w:t>
      </w:r>
      <w:r w:rsidRPr="002F5FBF">
        <w:rPr>
          <w:color w:val="auto"/>
          <w:sz w:val="24"/>
          <w:szCs w:val="24"/>
        </w:rPr>
        <w:t xml:space="preserve"> и санатори</w:t>
      </w:r>
      <w:r w:rsidR="00BF5604" w:rsidRPr="002F5FBF">
        <w:rPr>
          <w:color w:val="auto"/>
          <w:sz w:val="24"/>
          <w:szCs w:val="24"/>
        </w:rPr>
        <w:t>ях</w:t>
      </w:r>
      <w:r w:rsidRPr="002F5FBF">
        <w:rPr>
          <w:color w:val="auto"/>
          <w:sz w:val="24"/>
          <w:szCs w:val="24"/>
        </w:rPr>
        <w:t>, в патриотическ</w:t>
      </w:r>
      <w:r w:rsidR="00BF5604" w:rsidRPr="002F5FBF">
        <w:rPr>
          <w:color w:val="auto"/>
          <w:sz w:val="24"/>
          <w:szCs w:val="24"/>
        </w:rPr>
        <w:t>ой</w:t>
      </w:r>
      <w:r w:rsidRPr="002F5FBF">
        <w:rPr>
          <w:color w:val="auto"/>
          <w:sz w:val="24"/>
          <w:szCs w:val="24"/>
        </w:rPr>
        <w:t xml:space="preserve"> экспедици</w:t>
      </w:r>
      <w:r w:rsidR="00BF5604" w:rsidRPr="002F5FBF">
        <w:rPr>
          <w:color w:val="auto"/>
          <w:sz w:val="24"/>
          <w:szCs w:val="24"/>
        </w:rPr>
        <w:t>и</w:t>
      </w:r>
      <w:r w:rsidRPr="002F5FBF">
        <w:rPr>
          <w:color w:val="auto"/>
          <w:sz w:val="24"/>
          <w:szCs w:val="24"/>
        </w:rPr>
        <w:t xml:space="preserve"> </w:t>
      </w:r>
      <w:r w:rsidR="00BF5604" w:rsidRPr="002F5FBF">
        <w:rPr>
          <w:color w:val="auto"/>
          <w:sz w:val="24"/>
          <w:szCs w:val="24"/>
        </w:rPr>
        <w:t>отдохнули 224 ребенка, из них 200 детей, находящихся в трудной жизненной ситуации.</w:t>
      </w:r>
    </w:p>
    <w:p w:rsidR="00405FEB" w:rsidRPr="002F5FBF" w:rsidRDefault="00405FEB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В июне-июле отчетного года было организовано 31 рабочее место для трудоустройства несовершеннолетних</w:t>
      </w:r>
      <w:r w:rsidR="00B2528A" w:rsidRPr="002F5FBF">
        <w:rPr>
          <w:color w:val="auto"/>
          <w:sz w:val="24"/>
          <w:szCs w:val="24"/>
        </w:rPr>
        <w:t>. Временные рабочие места были созданы в ООО «Ловозеро-</w:t>
      </w:r>
      <w:proofErr w:type="spellStart"/>
      <w:r w:rsidR="00B2528A" w:rsidRPr="002F5FBF">
        <w:rPr>
          <w:color w:val="auto"/>
          <w:sz w:val="24"/>
          <w:szCs w:val="24"/>
        </w:rPr>
        <w:t>Жилсервис</w:t>
      </w:r>
      <w:proofErr w:type="spellEnd"/>
      <w:r w:rsidR="00B2528A" w:rsidRPr="002F5FBF">
        <w:rPr>
          <w:color w:val="auto"/>
          <w:sz w:val="24"/>
          <w:szCs w:val="24"/>
        </w:rPr>
        <w:t>» - 11 рабочих мест и МБУ «Культурно-спортивный центр» - 20 рабочих мест.</w:t>
      </w:r>
    </w:p>
    <w:p w:rsidR="00D425C7" w:rsidRPr="002F5FBF" w:rsidRDefault="00D425C7" w:rsidP="002F5FBF">
      <w:pPr>
        <w:pStyle w:val="21"/>
        <w:shd w:val="clear" w:color="auto" w:fill="auto"/>
        <w:spacing w:before="0" w:line="240" w:lineRule="auto"/>
        <w:ind w:firstLine="72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Деятельность учреждений культуры в 2016 году велась под эгидой Год отечественного кино.</w:t>
      </w:r>
    </w:p>
    <w:p w:rsidR="00EA1CE9" w:rsidRPr="002F5FBF" w:rsidRDefault="00296759" w:rsidP="002F5FBF">
      <w:pPr>
        <w:pStyle w:val="21"/>
        <w:shd w:val="clear" w:color="auto" w:fill="auto"/>
        <w:spacing w:before="0" w:line="240" w:lineRule="auto"/>
        <w:ind w:firstLine="72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В 2016 году проведено 148</w:t>
      </w:r>
      <w:r w:rsidR="00BB376F" w:rsidRPr="002F5FBF">
        <w:rPr>
          <w:color w:val="auto"/>
          <w:sz w:val="24"/>
          <w:szCs w:val="24"/>
        </w:rPr>
        <w:t xml:space="preserve"> культурн</w:t>
      </w:r>
      <w:r w:rsidR="008644EC" w:rsidRPr="002F5FBF">
        <w:rPr>
          <w:color w:val="auto"/>
          <w:sz w:val="24"/>
          <w:szCs w:val="24"/>
        </w:rPr>
        <w:t>о-досуговых</w:t>
      </w:r>
      <w:r w:rsidR="00BB376F" w:rsidRPr="002F5FBF">
        <w:rPr>
          <w:color w:val="auto"/>
          <w:sz w:val="24"/>
          <w:szCs w:val="24"/>
        </w:rPr>
        <w:t xml:space="preserve"> мероприятий</w:t>
      </w:r>
      <w:r w:rsidRPr="002F5FBF">
        <w:rPr>
          <w:color w:val="auto"/>
          <w:sz w:val="24"/>
          <w:szCs w:val="24"/>
        </w:rPr>
        <w:t xml:space="preserve">, </w:t>
      </w:r>
      <w:r w:rsidR="00BE26C2" w:rsidRPr="002F5FBF">
        <w:rPr>
          <w:color w:val="auto"/>
          <w:sz w:val="24"/>
          <w:szCs w:val="24"/>
        </w:rPr>
        <w:t>в которых приняли участие соответственно более 4,5 тысяч, в том ч</w:t>
      </w:r>
      <w:r w:rsidR="001221CE" w:rsidRPr="002F5FBF">
        <w:rPr>
          <w:color w:val="auto"/>
          <w:sz w:val="24"/>
          <w:szCs w:val="24"/>
        </w:rPr>
        <w:t>и</w:t>
      </w:r>
      <w:r w:rsidR="00BE26C2" w:rsidRPr="002F5FBF">
        <w:rPr>
          <w:color w:val="auto"/>
          <w:sz w:val="24"/>
          <w:szCs w:val="24"/>
        </w:rPr>
        <w:t>сле</w:t>
      </w:r>
      <w:r w:rsidRPr="002F5FBF">
        <w:rPr>
          <w:color w:val="auto"/>
          <w:sz w:val="24"/>
          <w:szCs w:val="24"/>
        </w:rPr>
        <w:t xml:space="preserve"> 18 платных мероприятий</w:t>
      </w:r>
      <w:r w:rsidR="00BB376F" w:rsidRPr="002F5FBF">
        <w:rPr>
          <w:color w:val="auto"/>
          <w:sz w:val="24"/>
          <w:szCs w:val="24"/>
        </w:rPr>
        <w:t xml:space="preserve">, </w:t>
      </w:r>
      <w:r w:rsidRPr="002F5FBF">
        <w:rPr>
          <w:color w:val="auto"/>
          <w:sz w:val="24"/>
          <w:szCs w:val="24"/>
        </w:rPr>
        <w:t xml:space="preserve">в которых приняли участие </w:t>
      </w:r>
      <w:r w:rsidR="00BE26C2" w:rsidRPr="002F5FBF">
        <w:rPr>
          <w:color w:val="auto"/>
          <w:sz w:val="24"/>
          <w:szCs w:val="24"/>
        </w:rPr>
        <w:t xml:space="preserve">более </w:t>
      </w:r>
      <w:r w:rsidRPr="002F5FBF">
        <w:rPr>
          <w:color w:val="auto"/>
          <w:sz w:val="24"/>
          <w:szCs w:val="24"/>
        </w:rPr>
        <w:t>3,4 тысяч человек.</w:t>
      </w:r>
    </w:p>
    <w:p w:rsidR="00EA1CE9" w:rsidRPr="002F5FBF" w:rsidRDefault="00296759" w:rsidP="002F5FBF">
      <w:pPr>
        <w:pStyle w:val="21"/>
        <w:shd w:val="clear" w:color="auto" w:fill="auto"/>
        <w:spacing w:before="0" w:line="240" w:lineRule="auto"/>
        <w:ind w:firstLine="72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Среди масштабных мероприятий стоит отметить: мероприятия, посвященные 7</w:t>
      </w:r>
      <w:r w:rsidR="00245EBF" w:rsidRPr="002F5FBF">
        <w:rPr>
          <w:color w:val="auto"/>
          <w:sz w:val="24"/>
          <w:szCs w:val="24"/>
        </w:rPr>
        <w:t>1</w:t>
      </w:r>
      <w:r w:rsidRPr="002F5FBF">
        <w:rPr>
          <w:color w:val="auto"/>
          <w:sz w:val="24"/>
          <w:szCs w:val="24"/>
        </w:rPr>
        <w:t xml:space="preserve">-й годовщине Победы в Великой Отечественной войне, 82-й </w:t>
      </w:r>
      <w:r w:rsidR="00BB376F" w:rsidRPr="002F5FBF">
        <w:rPr>
          <w:color w:val="auto"/>
          <w:sz w:val="24"/>
          <w:szCs w:val="24"/>
        </w:rPr>
        <w:t>Праздник Севера</w:t>
      </w:r>
      <w:r w:rsidRPr="002F5FBF">
        <w:rPr>
          <w:color w:val="auto"/>
          <w:sz w:val="24"/>
          <w:szCs w:val="24"/>
        </w:rPr>
        <w:t xml:space="preserve"> и День Оленевода, фестиваль «Манящие миры. Этническая Россия»</w:t>
      </w:r>
      <w:r w:rsidR="00BB376F" w:rsidRPr="002F5FBF">
        <w:rPr>
          <w:color w:val="auto"/>
          <w:sz w:val="24"/>
          <w:szCs w:val="24"/>
        </w:rPr>
        <w:t xml:space="preserve">, </w:t>
      </w:r>
      <w:r w:rsidRPr="002F5FBF">
        <w:rPr>
          <w:color w:val="auto"/>
          <w:sz w:val="24"/>
          <w:szCs w:val="24"/>
        </w:rPr>
        <w:t>3</w:t>
      </w:r>
      <w:r w:rsidR="00013747" w:rsidRPr="002F5FBF">
        <w:rPr>
          <w:color w:val="auto"/>
          <w:sz w:val="24"/>
          <w:szCs w:val="24"/>
        </w:rPr>
        <w:t>1-е Саамские игры, детские С</w:t>
      </w:r>
      <w:r w:rsidRPr="002F5FBF">
        <w:rPr>
          <w:color w:val="auto"/>
          <w:sz w:val="24"/>
          <w:szCs w:val="24"/>
        </w:rPr>
        <w:t>аамские игры</w:t>
      </w:r>
      <w:r w:rsidR="00013747" w:rsidRPr="002F5FBF">
        <w:rPr>
          <w:color w:val="auto"/>
          <w:sz w:val="24"/>
          <w:szCs w:val="24"/>
        </w:rPr>
        <w:t>,</w:t>
      </w:r>
      <w:r w:rsidRPr="002F5FBF">
        <w:rPr>
          <w:color w:val="auto"/>
          <w:sz w:val="24"/>
          <w:szCs w:val="24"/>
        </w:rPr>
        <w:t xml:space="preserve"> </w:t>
      </w:r>
      <w:r w:rsidR="00013747" w:rsidRPr="002F5FBF">
        <w:rPr>
          <w:color w:val="auto"/>
          <w:sz w:val="24"/>
          <w:szCs w:val="24"/>
        </w:rPr>
        <w:t xml:space="preserve">Медвежьи игрища, фестиваль саамской музыки, выставки изделий прикладного искусства саамских и </w:t>
      </w:r>
      <w:proofErr w:type="spellStart"/>
      <w:r w:rsidR="00013747" w:rsidRPr="002F5FBF">
        <w:rPr>
          <w:color w:val="auto"/>
          <w:sz w:val="24"/>
          <w:szCs w:val="24"/>
        </w:rPr>
        <w:t>коми</w:t>
      </w:r>
      <w:proofErr w:type="spellEnd"/>
      <w:r w:rsidR="00013747" w:rsidRPr="002F5FBF">
        <w:rPr>
          <w:color w:val="auto"/>
          <w:sz w:val="24"/>
          <w:szCs w:val="24"/>
        </w:rPr>
        <w:t xml:space="preserve"> мастеров, </w:t>
      </w:r>
      <w:proofErr w:type="spellStart"/>
      <w:r w:rsidR="00013747" w:rsidRPr="002F5FBF">
        <w:rPr>
          <w:color w:val="auto"/>
          <w:sz w:val="24"/>
          <w:szCs w:val="24"/>
        </w:rPr>
        <w:t>коми</w:t>
      </w:r>
      <w:proofErr w:type="spellEnd"/>
      <w:r w:rsidR="00013747" w:rsidRPr="002F5FBF">
        <w:rPr>
          <w:color w:val="auto"/>
          <w:sz w:val="24"/>
          <w:szCs w:val="24"/>
        </w:rPr>
        <w:t xml:space="preserve"> дни </w:t>
      </w:r>
      <w:r w:rsidRPr="002F5FBF">
        <w:rPr>
          <w:color w:val="auto"/>
          <w:sz w:val="24"/>
          <w:szCs w:val="24"/>
        </w:rPr>
        <w:t>и другие</w:t>
      </w:r>
      <w:r w:rsidR="00D425C7" w:rsidRPr="002F5FBF">
        <w:rPr>
          <w:color w:val="auto"/>
          <w:sz w:val="24"/>
          <w:szCs w:val="24"/>
        </w:rPr>
        <w:t>.</w:t>
      </w:r>
    </w:p>
    <w:p w:rsidR="00EA1CE9" w:rsidRPr="002F5FBF" w:rsidRDefault="00D425C7" w:rsidP="002F5FBF">
      <w:pPr>
        <w:pStyle w:val="21"/>
        <w:shd w:val="clear" w:color="auto" w:fill="auto"/>
        <w:spacing w:before="0" w:line="240" w:lineRule="auto"/>
        <w:ind w:firstLine="720"/>
        <w:rPr>
          <w:color w:val="FF0000"/>
          <w:sz w:val="24"/>
          <w:szCs w:val="24"/>
        </w:rPr>
      </w:pPr>
      <w:r w:rsidRPr="002F5FBF">
        <w:rPr>
          <w:color w:val="auto"/>
          <w:sz w:val="24"/>
          <w:szCs w:val="24"/>
        </w:rPr>
        <w:t xml:space="preserve">Работниками учреждений культуры для людей пожилого возраста и лиц с ограниченными возможностями здоровья организованы и проведены 28 мероприятий, организованы </w:t>
      </w:r>
      <w:r w:rsidR="00513699" w:rsidRPr="002F5FBF">
        <w:rPr>
          <w:color w:val="auto"/>
          <w:sz w:val="24"/>
          <w:szCs w:val="24"/>
        </w:rPr>
        <w:t>выезды за пределы района в музеи, на выставки, для участия в областных мероприятиях.</w:t>
      </w:r>
    </w:p>
    <w:p w:rsidR="00EA1CE9" w:rsidRPr="002F5FBF" w:rsidRDefault="00BB376F" w:rsidP="002F5FBF">
      <w:pPr>
        <w:pStyle w:val="21"/>
        <w:shd w:val="clear" w:color="auto" w:fill="auto"/>
        <w:tabs>
          <w:tab w:val="left" w:pos="2017"/>
        </w:tabs>
        <w:spacing w:before="0" w:line="240" w:lineRule="auto"/>
        <w:ind w:firstLine="72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 xml:space="preserve">В спортивных районных мероприятиях приняли участие более 950 человек. Проведено </w:t>
      </w:r>
      <w:r w:rsidR="00513699" w:rsidRPr="002F5FBF">
        <w:rPr>
          <w:color w:val="auto"/>
          <w:sz w:val="24"/>
          <w:szCs w:val="24"/>
        </w:rPr>
        <w:t>24</w:t>
      </w:r>
      <w:r w:rsidRPr="002F5FBF">
        <w:rPr>
          <w:color w:val="auto"/>
          <w:sz w:val="24"/>
          <w:szCs w:val="24"/>
        </w:rPr>
        <w:t xml:space="preserve"> спортивн</w:t>
      </w:r>
      <w:r w:rsidR="00513699" w:rsidRPr="002F5FBF">
        <w:rPr>
          <w:color w:val="auto"/>
          <w:sz w:val="24"/>
          <w:szCs w:val="24"/>
        </w:rPr>
        <w:t>о-массовых мероприяти</w:t>
      </w:r>
      <w:r w:rsidR="001B4E82" w:rsidRPr="002F5FBF">
        <w:rPr>
          <w:color w:val="auto"/>
          <w:sz w:val="24"/>
          <w:szCs w:val="24"/>
        </w:rPr>
        <w:t>я</w:t>
      </w:r>
      <w:r w:rsidR="00513699" w:rsidRPr="002F5FBF">
        <w:rPr>
          <w:color w:val="auto"/>
          <w:sz w:val="24"/>
          <w:szCs w:val="24"/>
        </w:rPr>
        <w:t xml:space="preserve">, </w:t>
      </w:r>
      <w:r w:rsidR="00D52BCA" w:rsidRPr="002F5FBF">
        <w:rPr>
          <w:color w:val="auto"/>
          <w:sz w:val="24"/>
          <w:szCs w:val="24"/>
        </w:rPr>
        <w:t>о</w:t>
      </w:r>
      <w:r w:rsidRPr="002F5FBF">
        <w:rPr>
          <w:color w:val="auto"/>
          <w:sz w:val="24"/>
          <w:szCs w:val="24"/>
        </w:rPr>
        <w:t>рганизовано участие наших спортсменов в восьми выездных соревнованиях</w:t>
      </w:r>
      <w:r w:rsidR="00D52BCA" w:rsidRPr="002F5FBF">
        <w:rPr>
          <w:color w:val="auto"/>
          <w:sz w:val="24"/>
          <w:szCs w:val="24"/>
        </w:rPr>
        <w:t>.</w:t>
      </w:r>
    </w:p>
    <w:p w:rsidR="00EA1CE9" w:rsidRPr="002F5FBF" w:rsidRDefault="00BB376F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В школах искусств Ловозерского района обучается 25</w:t>
      </w:r>
      <w:r w:rsidR="00D84140" w:rsidRPr="002F5FBF">
        <w:rPr>
          <w:color w:val="auto"/>
          <w:sz w:val="24"/>
          <w:szCs w:val="24"/>
        </w:rPr>
        <w:t>0</w:t>
      </w:r>
      <w:r w:rsidRPr="002F5FBF">
        <w:rPr>
          <w:color w:val="auto"/>
          <w:sz w:val="24"/>
          <w:szCs w:val="24"/>
        </w:rPr>
        <w:t xml:space="preserve"> учащихся по классам: фортепиано, баян, гитара, медно-духовые инструменты и вокал. Ежегодно наши дети принимают участие в фестивалях, районных и областных конкурсах.</w:t>
      </w:r>
    </w:p>
    <w:p w:rsidR="00F60529" w:rsidRPr="002F5FBF" w:rsidRDefault="00F60529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Жилищно-коммунальная сфера – наиболее чувствительная для населения. Прежде всего, это касается повышения коммунальных платежей.</w:t>
      </w:r>
    </w:p>
    <w:p w:rsidR="00827845" w:rsidRPr="002F5FBF" w:rsidRDefault="00827845" w:rsidP="002F5FBF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BF">
        <w:rPr>
          <w:rFonts w:ascii="Times New Roman" w:hAnsi="Times New Roman" w:cs="Times New Roman"/>
          <w:sz w:val="24"/>
          <w:szCs w:val="24"/>
        </w:rPr>
        <w:t>На реализацию закона Мурманской области «О мерах социальной поддержки отдельных категорий граждан, работающих в сельских населенных пунктах или поселках городского типа» в части предоставления мер социальной поддержки по оплате жилого помещения и коммунальных услуг отдельным категориям граждан израсходовано 38,1 млн. рублей. Воспользовались правом социальной поддержки 687 человек.</w:t>
      </w:r>
    </w:p>
    <w:p w:rsidR="00827845" w:rsidRPr="002F5FBF" w:rsidRDefault="00827845" w:rsidP="002F5FBF">
      <w:pPr>
        <w:pStyle w:val="21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2F5FBF">
        <w:rPr>
          <w:sz w:val="24"/>
          <w:szCs w:val="24"/>
        </w:rPr>
        <w:t>Численность граждан, пользующихся социальной поддержкой по оплате жилого помещения и коммунальных услуг, по району составила 3 848 человек. Объем средств, предусмотренных на предоставление социальной поддержки, составил 74,9 млн. рублей</w:t>
      </w:r>
      <w:r w:rsidR="00AA04A4" w:rsidRPr="002F5FBF">
        <w:rPr>
          <w:sz w:val="24"/>
          <w:szCs w:val="24"/>
        </w:rPr>
        <w:t>.</w:t>
      </w:r>
    </w:p>
    <w:p w:rsidR="005E2046" w:rsidRPr="002F5FBF" w:rsidRDefault="00765F7F" w:rsidP="002F5FBF">
      <w:pPr>
        <w:pStyle w:val="21"/>
        <w:shd w:val="clear" w:color="auto" w:fill="auto"/>
        <w:spacing w:before="0" w:line="240" w:lineRule="auto"/>
        <w:ind w:firstLine="72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 xml:space="preserve">Фактический уровень платежей населения за жилье и коммунальные и коммунальные услуги составил в сельском поселении Ловозеро – 97,3%, в городском поселении Ревда </w:t>
      </w:r>
      <w:r w:rsidR="005E2046" w:rsidRPr="002F5FBF">
        <w:rPr>
          <w:color w:val="auto"/>
          <w:sz w:val="24"/>
          <w:szCs w:val="24"/>
        </w:rPr>
        <w:t>–</w:t>
      </w:r>
      <w:r w:rsidRPr="002F5FBF">
        <w:rPr>
          <w:color w:val="auto"/>
          <w:sz w:val="24"/>
          <w:szCs w:val="24"/>
        </w:rPr>
        <w:t xml:space="preserve"> </w:t>
      </w:r>
      <w:r w:rsidR="002A38AB" w:rsidRPr="002F5FBF">
        <w:rPr>
          <w:color w:val="auto"/>
          <w:sz w:val="24"/>
          <w:szCs w:val="24"/>
        </w:rPr>
        <w:t>8</w:t>
      </w:r>
      <w:r w:rsidR="005E2046" w:rsidRPr="002F5FBF">
        <w:rPr>
          <w:color w:val="auto"/>
          <w:sz w:val="24"/>
          <w:szCs w:val="24"/>
        </w:rPr>
        <w:t>0,0%.</w:t>
      </w:r>
    </w:p>
    <w:p w:rsidR="00765F7F" w:rsidRPr="002F5FBF" w:rsidRDefault="005E2046" w:rsidP="002F5FBF">
      <w:pPr>
        <w:pStyle w:val="21"/>
        <w:shd w:val="clear" w:color="auto" w:fill="auto"/>
        <w:spacing w:before="0" w:line="240" w:lineRule="auto"/>
        <w:ind w:firstLine="72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 xml:space="preserve">Сумма общей задолженности населения района за жилье и коммунальные услуги на 01 января 2017 года составила </w:t>
      </w:r>
      <w:r w:rsidR="002A38AB" w:rsidRPr="002F5FBF">
        <w:rPr>
          <w:color w:val="auto"/>
          <w:sz w:val="24"/>
          <w:szCs w:val="24"/>
        </w:rPr>
        <w:t>298,2</w:t>
      </w:r>
      <w:r w:rsidRPr="002F5FBF">
        <w:rPr>
          <w:color w:val="auto"/>
          <w:sz w:val="24"/>
          <w:szCs w:val="24"/>
        </w:rPr>
        <w:t xml:space="preserve"> млн. рублей, в том числе</w:t>
      </w:r>
      <w:r w:rsidR="006B2F7D" w:rsidRPr="002F5FBF">
        <w:rPr>
          <w:color w:val="auto"/>
          <w:sz w:val="24"/>
          <w:szCs w:val="24"/>
        </w:rPr>
        <w:t xml:space="preserve">: сельское поселение Ловозеро – 43,5 млн. рублей, городское поселение Ревда – </w:t>
      </w:r>
      <w:r w:rsidR="002A38AB" w:rsidRPr="002F5FBF">
        <w:rPr>
          <w:color w:val="auto"/>
          <w:sz w:val="24"/>
          <w:szCs w:val="24"/>
        </w:rPr>
        <w:t>254,7</w:t>
      </w:r>
      <w:r w:rsidR="006B2F7D" w:rsidRPr="002F5FBF">
        <w:rPr>
          <w:color w:val="auto"/>
          <w:sz w:val="24"/>
          <w:szCs w:val="24"/>
        </w:rPr>
        <w:t xml:space="preserve"> млн. рублей.</w:t>
      </w:r>
    </w:p>
    <w:p w:rsidR="005278CF" w:rsidRPr="002F5FBF" w:rsidRDefault="005278CF" w:rsidP="002F5FBF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BF">
        <w:rPr>
          <w:rFonts w:ascii="Times New Roman" w:hAnsi="Times New Roman" w:cs="Times New Roman"/>
          <w:sz w:val="24"/>
          <w:szCs w:val="24"/>
        </w:rPr>
        <w:t>В 2016 году утвержденный постановлением Губернатора Мурманской области предельный (максимальный) индекс изменения размера вносимой гражданами платы за коммунальные услуги для населения Ловозерского района составил 6,0%.</w:t>
      </w:r>
    </w:p>
    <w:p w:rsidR="005278CF" w:rsidRPr="002F5FBF" w:rsidRDefault="005278CF" w:rsidP="002F5FBF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BF">
        <w:rPr>
          <w:rFonts w:ascii="Times New Roman" w:hAnsi="Times New Roman" w:cs="Times New Roman"/>
          <w:sz w:val="24"/>
          <w:szCs w:val="24"/>
        </w:rPr>
        <w:t xml:space="preserve">Фактически сложившийся размер предельного индекса составил в муниципальном образовании сельское поселение Ловозеро – 7,4%, в муниципальном образовании городское поселение Ревда – 3,3%. </w:t>
      </w:r>
    </w:p>
    <w:p w:rsidR="005278CF" w:rsidRPr="002F5FBF" w:rsidRDefault="005278CF" w:rsidP="002F5FBF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BF">
        <w:rPr>
          <w:rFonts w:ascii="Times New Roman" w:hAnsi="Times New Roman" w:cs="Times New Roman"/>
          <w:sz w:val="24"/>
          <w:szCs w:val="24"/>
        </w:rPr>
        <w:lastRenderedPageBreak/>
        <w:t>Рост тарифов населению в среднем по району составил 5,4%.</w:t>
      </w:r>
    </w:p>
    <w:p w:rsidR="005278CF" w:rsidRPr="002F5FBF" w:rsidRDefault="005278CF" w:rsidP="002F5FBF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BF">
        <w:rPr>
          <w:rFonts w:ascii="Times New Roman" w:hAnsi="Times New Roman" w:cs="Times New Roman"/>
          <w:sz w:val="24"/>
          <w:szCs w:val="24"/>
        </w:rPr>
        <w:t>Необходимо отметить, что в муниципальных образованиях с</w:t>
      </w:r>
      <w:r w:rsidR="005F679C" w:rsidRPr="002F5FBF">
        <w:rPr>
          <w:rFonts w:ascii="Times New Roman" w:hAnsi="Times New Roman" w:cs="Times New Roman"/>
          <w:sz w:val="24"/>
          <w:szCs w:val="24"/>
        </w:rPr>
        <w:t xml:space="preserve">ельское </w:t>
      </w:r>
      <w:r w:rsidRPr="002F5FBF">
        <w:rPr>
          <w:rFonts w:ascii="Times New Roman" w:hAnsi="Times New Roman" w:cs="Times New Roman"/>
          <w:sz w:val="24"/>
          <w:szCs w:val="24"/>
        </w:rPr>
        <w:t>п</w:t>
      </w:r>
      <w:r w:rsidR="005F679C" w:rsidRPr="002F5FBF">
        <w:rPr>
          <w:rFonts w:ascii="Times New Roman" w:hAnsi="Times New Roman" w:cs="Times New Roman"/>
          <w:sz w:val="24"/>
          <w:szCs w:val="24"/>
        </w:rPr>
        <w:t>оселение</w:t>
      </w:r>
      <w:r w:rsidRPr="002F5FBF">
        <w:rPr>
          <w:rFonts w:ascii="Times New Roman" w:hAnsi="Times New Roman" w:cs="Times New Roman"/>
          <w:sz w:val="24"/>
          <w:szCs w:val="24"/>
        </w:rPr>
        <w:t xml:space="preserve"> Ловозеро Ловозерского района, г</w:t>
      </w:r>
      <w:r w:rsidR="005F679C" w:rsidRPr="002F5FBF">
        <w:rPr>
          <w:rFonts w:ascii="Times New Roman" w:hAnsi="Times New Roman" w:cs="Times New Roman"/>
          <w:sz w:val="24"/>
          <w:szCs w:val="24"/>
        </w:rPr>
        <w:t xml:space="preserve">ородское </w:t>
      </w:r>
      <w:r w:rsidRPr="002F5FBF">
        <w:rPr>
          <w:rFonts w:ascii="Times New Roman" w:hAnsi="Times New Roman" w:cs="Times New Roman"/>
          <w:sz w:val="24"/>
          <w:szCs w:val="24"/>
        </w:rPr>
        <w:t>п</w:t>
      </w:r>
      <w:r w:rsidR="005F679C" w:rsidRPr="002F5FBF">
        <w:rPr>
          <w:rFonts w:ascii="Times New Roman" w:hAnsi="Times New Roman" w:cs="Times New Roman"/>
          <w:sz w:val="24"/>
          <w:szCs w:val="24"/>
        </w:rPr>
        <w:t>оселение</w:t>
      </w:r>
      <w:r w:rsidRPr="002F5FBF">
        <w:rPr>
          <w:rFonts w:ascii="Times New Roman" w:hAnsi="Times New Roman" w:cs="Times New Roman"/>
          <w:sz w:val="24"/>
          <w:szCs w:val="24"/>
        </w:rPr>
        <w:t xml:space="preserve"> Ревда Ловозерского района, увеличения тарифа на тепловую энергию с 01 июля 2016 года не производилось, в связи с его недоступностью для населения Мурманской области (выше 3 400 руб./Гкал). </w:t>
      </w:r>
    </w:p>
    <w:p w:rsidR="005278CF" w:rsidRPr="002F5FBF" w:rsidRDefault="005278CF" w:rsidP="002F5FBF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5FBF">
        <w:rPr>
          <w:rFonts w:ascii="Times New Roman" w:hAnsi="Times New Roman" w:cs="Times New Roman"/>
          <w:sz w:val="24"/>
          <w:szCs w:val="24"/>
        </w:rPr>
        <w:t>Тарифы на тепловую энергию составили: сельское поселение Ловозеро – 3 965,97 руб./Гкал, городское поселение Ревда – 3 455,78 руб./Гкал.</w:t>
      </w:r>
      <w:r w:rsidRPr="002F5F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278CF" w:rsidRPr="002F5FBF" w:rsidRDefault="005278CF" w:rsidP="002F5FBF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BF">
        <w:rPr>
          <w:rFonts w:ascii="Times New Roman" w:hAnsi="Times New Roman" w:cs="Times New Roman"/>
          <w:sz w:val="24"/>
          <w:szCs w:val="24"/>
        </w:rPr>
        <w:t>(Рост тарифов за коммунальные услуги произошел за счет повышения цены на холодное водоснабжение, водоотведение, электроснабжение).</w:t>
      </w:r>
    </w:p>
    <w:p w:rsidR="005278CF" w:rsidRPr="002F5FBF" w:rsidRDefault="005278CF" w:rsidP="002F5FBF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BF">
        <w:rPr>
          <w:rFonts w:ascii="Times New Roman" w:hAnsi="Times New Roman" w:cs="Times New Roman"/>
          <w:sz w:val="24"/>
          <w:szCs w:val="24"/>
        </w:rPr>
        <w:t>Тарифы на оплату жилого помещения в 2016 году не повышались.</w:t>
      </w:r>
    </w:p>
    <w:p w:rsidR="005278CF" w:rsidRPr="002F5FBF" w:rsidRDefault="005278CF" w:rsidP="002F5FBF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BF">
        <w:rPr>
          <w:rFonts w:ascii="Times New Roman" w:hAnsi="Times New Roman" w:cs="Times New Roman"/>
          <w:sz w:val="24"/>
          <w:szCs w:val="24"/>
        </w:rPr>
        <w:t xml:space="preserve">Например: плата за жилое помещение и коммунальные услуги в двухкомнатной квартире кирпичного пятиэтажного дома, общей площадью 48,0 кв. м, с составом семьи 3 человека составила: в </w:t>
      </w:r>
      <w:proofErr w:type="spellStart"/>
      <w:r w:rsidRPr="002F5FB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F5FBF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2F5FBF">
        <w:rPr>
          <w:rFonts w:ascii="Times New Roman" w:hAnsi="Times New Roman" w:cs="Times New Roman"/>
          <w:sz w:val="24"/>
          <w:szCs w:val="24"/>
        </w:rPr>
        <w:t>овозеро</w:t>
      </w:r>
      <w:proofErr w:type="spellEnd"/>
      <w:r w:rsidRPr="002F5FBF">
        <w:rPr>
          <w:rFonts w:ascii="Times New Roman" w:hAnsi="Times New Roman" w:cs="Times New Roman"/>
          <w:sz w:val="24"/>
          <w:szCs w:val="24"/>
        </w:rPr>
        <w:t xml:space="preserve"> – 8 320 рублей, в </w:t>
      </w:r>
      <w:proofErr w:type="spellStart"/>
      <w:r w:rsidRPr="002F5FBF">
        <w:rPr>
          <w:rFonts w:ascii="Times New Roman" w:hAnsi="Times New Roman" w:cs="Times New Roman"/>
          <w:sz w:val="24"/>
          <w:szCs w:val="24"/>
        </w:rPr>
        <w:t>пгт.Ревда</w:t>
      </w:r>
      <w:proofErr w:type="spellEnd"/>
      <w:r w:rsidRPr="002F5FBF">
        <w:rPr>
          <w:rFonts w:ascii="Times New Roman" w:hAnsi="Times New Roman" w:cs="Times New Roman"/>
          <w:sz w:val="24"/>
          <w:szCs w:val="24"/>
        </w:rPr>
        <w:t xml:space="preserve"> – 7 190 рублей. </w:t>
      </w:r>
    </w:p>
    <w:p w:rsidR="00E810C3" w:rsidRPr="002F5FBF" w:rsidRDefault="00E810C3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 xml:space="preserve">С 18.11.2016 прекратило действие  муниципальное учреждение «Служба единого Заказчика» о чем свидетельствует уведомление налогового органа о снятии с налогового учета данной организации. </w:t>
      </w:r>
    </w:p>
    <w:p w:rsidR="00765F7F" w:rsidRPr="002F5FBF" w:rsidRDefault="00E810C3" w:rsidP="002F5FBF">
      <w:pPr>
        <w:pStyle w:val="21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2F5FBF">
        <w:rPr>
          <w:color w:val="auto"/>
          <w:sz w:val="24"/>
          <w:szCs w:val="24"/>
        </w:rPr>
        <w:t>В соответствии с постановлением администрации Ловозерского района от 28.12.2016 № 355-ПГсписана безнадежная к взысканию задолженность по бюджетным кредитам и ссудам, выданным МУ «СЕЗ» в сумме 57,5 млн. рублей.</w:t>
      </w:r>
    </w:p>
    <w:p w:rsidR="00AA04A4" w:rsidRPr="002F5FBF" w:rsidRDefault="00AA04A4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При поддержке Правительства Мурманской области в 2016 году был продолжен ремонт автомобильной дороги общего пользования регионального значения Оленегорск – Ловозеро. Отремонтировано 5 км (</w:t>
      </w:r>
      <w:r w:rsidRPr="002F5FBF">
        <w:rPr>
          <w:i/>
          <w:color w:val="auto"/>
          <w:sz w:val="24"/>
          <w:szCs w:val="24"/>
        </w:rPr>
        <w:t>в период 2013-2016 годов ГОКУ «</w:t>
      </w:r>
      <w:proofErr w:type="spellStart"/>
      <w:r w:rsidRPr="002F5FBF">
        <w:rPr>
          <w:i/>
          <w:color w:val="auto"/>
          <w:sz w:val="24"/>
          <w:szCs w:val="24"/>
        </w:rPr>
        <w:t>Мурманскавтодор</w:t>
      </w:r>
      <w:proofErr w:type="spellEnd"/>
      <w:r w:rsidRPr="002F5FBF">
        <w:rPr>
          <w:i/>
          <w:color w:val="auto"/>
          <w:sz w:val="24"/>
          <w:szCs w:val="24"/>
        </w:rPr>
        <w:t>» выборочно отремонтировано более 40 км</w:t>
      </w:r>
      <w:r w:rsidRPr="002F5FBF">
        <w:rPr>
          <w:color w:val="auto"/>
          <w:sz w:val="24"/>
          <w:szCs w:val="24"/>
        </w:rPr>
        <w:t>).</w:t>
      </w:r>
    </w:p>
    <w:p w:rsidR="00AA04A4" w:rsidRPr="002F5FBF" w:rsidRDefault="00AA04A4" w:rsidP="002F5FBF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BF">
        <w:rPr>
          <w:rFonts w:ascii="Times New Roman" w:hAnsi="Times New Roman" w:cs="Times New Roman"/>
          <w:sz w:val="24"/>
          <w:szCs w:val="24"/>
        </w:rPr>
        <w:t xml:space="preserve">Кроме того, </w:t>
      </w:r>
      <w:proofErr w:type="spellStart"/>
      <w:r w:rsidRPr="002F5FBF">
        <w:rPr>
          <w:rFonts w:ascii="Times New Roman" w:hAnsi="Times New Roman" w:cs="Times New Roman"/>
          <w:sz w:val="24"/>
          <w:szCs w:val="24"/>
        </w:rPr>
        <w:t>Мурманскавтодором</w:t>
      </w:r>
      <w:proofErr w:type="spellEnd"/>
      <w:r w:rsidRPr="002F5FBF">
        <w:rPr>
          <w:rFonts w:ascii="Times New Roman" w:hAnsi="Times New Roman" w:cs="Times New Roman"/>
          <w:sz w:val="24"/>
          <w:szCs w:val="24"/>
        </w:rPr>
        <w:t xml:space="preserve"> отремонтировано 5 км автомобильной дороги общего пользования межмуниципального значения «Лесная» (</w:t>
      </w:r>
      <w:r w:rsidRPr="002F5FBF">
        <w:rPr>
          <w:rFonts w:ascii="Times New Roman" w:hAnsi="Times New Roman" w:cs="Times New Roman"/>
          <w:i/>
          <w:sz w:val="24"/>
          <w:szCs w:val="24"/>
        </w:rPr>
        <w:t>общая протяженность автодороги 38,010 км</w:t>
      </w:r>
      <w:r w:rsidRPr="002F5FBF">
        <w:rPr>
          <w:rFonts w:ascii="Times New Roman" w:hAnsi="Times New Roman" w:cs="Times New Roman"/>
          <w:sz w:val="24"/>
          <w:szCs w:val="24"/>
        </w:rPr>
        <w:t>).</w:t>
      </w:r>
    </w:p>
    <w:p w:rsidR="00405672" w:rsidRPr="002F5FBF" w:rsidRDefault="00405672" w:rsidP="002F5FBF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BF">
        <w:rPr>
          <w:rFonts w:ascii="Times New Roman" w:hAnsi="Times New Roman" w:cs="Times New Roman"/>
          <w:sz w:val="24"/>
          <w:szCs w:val="24"/>
        </w:rPr>
        <w:t>Вместе с тем не решены вопросы:</w:t>
      </w:r>
    </w:p>
    <w:p w:rsidR="00405672" w:rsidRPr="002F5FBF" w:rsidRDefault="00405672" w:rsidP="002F5FBF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BF">
        <w:rPr>
          <w:rFonts w:ascii="Times New Roman" w:hAnsi="Times New Roman" w:cs="Times New Roman"/>
          <w:sz w:val="24"/>
          <w:szCs w:val="24"/>
        </w:rPr>
        <w:t>1. Одним из значимых остается устранение нарушений и недостатков в муниципальных учреждениях, выявленных по предписаниям надзорных органов, исполнение которых требует значительных финансовых средств. Удается частично решать эти вопросы путем участия в государственных программах, обращений за финансовой поддержкой в региональные органы власти.</w:t>
      </w:r>
    </w:p>
    <w:p w:rsidR="00405672" w:rsidRPr="002F5FBF" w:rsidRDefault="00405672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sz w:val="24"/>
          <w:szCs w:val="24"/>
        </w:rPr>
        <w:t xml:space="preserve">2. </w:t>
      </w:r>
      <w:r w:rsidRPr="002F5FBF">
        <w:rPr>
          <w:color w:val="auto"/>
          <w:sz w:val="24"/>
          <w:szCs w:val="24"/>
        </w:rPr>
        <w:t xml:space="preserve">К сожалению, на сегодняшний день не решен вопрос строительства новой школы в </w:t>
      </w:r>
      <w:proofErr w:type="spellStart"/>
      <w:r w:rsidRPr="002F5FBF">
        <w:rPr>
          <w:color w:val="auto"/>
          <w:sz w:val="24"/>
          <w:szCs w:val="24"/>
        </w:rPr>
        <w:t>с</w:t>
      </w:r>
      <w:proofErr w:type="gramStart"/>
      <w:r w:rsidRPr="002F5FBF">
        <w:rPr>
          <w:color w:val="auto"/>
          <w:sz w:val="24"/>
          <w:szCs w:val="24"/>
        </w:rPr>
        <w:t>.К</w:t>
      </w:r>
      <w:proofErr w:type="gramEnd"/>
      <w:r w:rsidRPr="002F5FBF">
        <w:rPr>
          <w:color w:val="auto"/>
          <w:sz w:val="24"/>
          <w:szCs w:val="24"/>
        </w:rPr>
        <w:t>раснощелье</w:t>
      </w:r>
      <w:proofErr w:type="spellEnd"/>
      <w:r w:rsidRPr="002F5FBF">
        <w:rPr>
          <w:color w:val="auto"/>
          <w:sz w:val="24"/>
          <w:szCs w:val="24"/>
        </w:rPr>
        <w:t>. В 2016 году с целью удешевления стоимости проекта, с 208,3 млн. рублей до 120,0 млн. рублей, внесены изменения в проектно-сметную документацию, которая проходит государственную экспертизу.</w:t>
      </w:r>
    </w:p>
    <w:p w:rsidR="00405672" w:rsidRPr="002F5FBF" w:rsidRDefault="00405672" w:rsidP="002F5FBF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BF">
        <w:rPr>
          <w:rFonts w:ascii="Times New Roman" w:hAnsi="Times New Roman" w:cs="Times New Roman"/>
          <w:sz w:val="24"/>
          <w:szCs w:val="24"/>
        </w:rPr>
        <w:t>3. Не проведены ремонтные работы в полном объеме в муниципальных учреждениях.</w:t>
      </w:r>
    </w:p>
    <w:p w:rsidR="00405672" w:rsidRPr="002F5FBF" w:rsidRDefault="00405672" w:rsidP="002F5FBF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BF">
        <w:rPr>
          <w:rFonts w:ascii="Times New Roman" w:hAnsi="Times New Roman" w:cs="Times New Roman"/>
          <w:sz w:val="24"/>
          <w:szCs w:val="24"/>
        </w:rPr>
        <w:t>4. Неудовлетворительно провели подготовку по передаче полномочий от администрации сельское поселение Ловозеро на уровень района.</w:t>
      </w:r>
    </w:p>
    <w:p w:rsidR="00405672" w:rsidRPr="002F5FBF" w:rsidRDefault="00405672" w:rsidP="002F5FBF">
      <w:pPr>
        <w:pStyle w:val="21"/>
        <w:shd w:val="clear" w:color="auto" w:fill="auto"/>
        <w:spacing w:before="0" w:line="240" w:lineRule="auto"/>
        <w:ind w:firstLine="700"/>
        <w:rPr>
          <w:sz w:val="24"/>
          <w:szCs w:val="24"/>
        </w:rPr>
      </w:pPr>
      <w:r w:rsidRPr="002F5FBF">
        <w:rPr>
          <w:sz w:val="24"/>
          <w:szCs w:val="24"/>
        </w:rPr>
        <w:t>5. Немало проблем и в работе КДН и ЗП, субъектов профилактики, их взаимодействии в решении вопросов профилактики правонарушений, безнадзорности среди несовершеннолетних.</w:t>
      </w:r>
    </w:p>
    <w:p w:rsidR="00EA1CE9" w:rsidRPr="002F5FBF" w:rsidRDefault="00405672" w:rsidP="002F5FBF">
      <w:pPr>
        <w:pStyle w:val="ac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FBF">
        <w:rPr>
          <w:rFonts w:ascii="Times New Roman" w:hAnsi="Times New Roman" w:cs="Times New Roman"/>
          <w:sz w:val="24"/>
          <w:szCs w:val="24"/>
        </w:rPr>
        <w:t xml:space="preserve">6. </w:t>
      </w:r>
      <w:r w:rsidR="00BB376F" w:rsidRPr="002F5FBF">
        <w:rPr>
          <w:rFonts w:ascii="Times New Roman" w:hAnsi="Times New Roman" w:cs="Times New Roman"/>
          <w:sz w:val="24"/>
          <w:szCs w:val="24"/>
        </w:rPr>
        <w:t>Одной из основных причин, задерживающих решение тех или иных проблем, является недостаточность бюджетных средств</w:t>
      </w:r>
      <w:r w:rsidR="004C0AA3" w:rsidRPr="002F5FBF">
        <w:rPr>
          <w:rFonts w:ascii="Times New Roman" w:hAnsi="Times New Roman" w:cs="Times New Roman"/>
          <w:sz w:val="24"/>
          <w:szCs w:val="24"/>
        </w:rPr>
        <w:t>, а также</w:t>
      </w:r>
      <w:r w:rsidR="00BB376F" w:rsidRPr="002F5FBF">
        <w:rPr>
          <w:rFonts w:ascii="Times New Roman" w:hAnsi="Times New Roman" w:cs="Times New Roman"/>
          <w:sz w:val="24"/>
          <w:szCs w:val="24"/>
        </w:rPr>
        <w:t xml:space="preserve"> </w:t>
      </w:r>
      <w:r w:rsidR="004C0AA3" w:rsidRPr="002F5FBF">
        <w:rPr>
          <w:rFonts w:ascii="Times New Roman" w:hAnsi="Times New Roman" w:cs="Times New Roman"/>
          <w:sz w:val="24"/>
          <w:szCs w:val="24"/>
        </w:rPr>
        <w:t>с</w:t>
      </w:r>
      <w:r w:rsidR="00BB376F" w:rsidRPr="002F5FBF">
        <w:rPr>
          <w:rFonts w:ascii="Times New Roman" w:hAnsi="Times New Roman" w:cs="Times New Roman"/>
          <w:sz w:val="24"/>
          <w:szCs w:val="24"/>
        </w:rPr>
        <w:t>уществу</w:t>
      </w:r>
      <w:r w:rsidR="004C0AA3" w:rsidRPr="002F5FBF">
        <w:rPr>
          <w:rFonts w:ascii="Times New Roman" w:hAnsi="Times New Roman" w:cs="Times New Roman"/>
          <w:sz w:val="24"/>
          <w:szCs w:val="24"/>
        </w:rPr>
        <w:t>ющая</w:t>
      </w:r>
      <w:r w:rsidR="00BB376F" w:rsidRPr="002F5FBF">
        <w:rPr>
          <w:rFonts w:ascii="Times New Roman" w:hAnsi="Times New Roman" w:cs="Times New Roman"/>
          <w:sz w:val="24"/>
          <w:szCs w:val="24"/>
        </w:rPr>
        <w:t xml:space="preserve"> на протяжении длительного времени проблема недостатка квалифицированных кадров.</w:t>
      </w:r>
    </w:p>
    <w:p w:rsidR="00EA1CE9" w:rsidRPr="002F5FBF" w:rsidRDefault="00BB376F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Деятельность администрации района строи</w:t>
      </w:r>
      <w:r w:rsidR="00E810C3" w:rsidRPr="002F5FBF">
        <w:rPr>
          <w:color w:val="auto"/>
          <w:sz w:val="24"/>
          <w:szCs w:val="24"/>
        </w:rPr>
        <w:t>тся</w:t>
      </w:r>
      <w:r w:rsidRPr="002F5FBF">
        <w:rPr>
          <w:color w:val="auto"/>
          <w:sz w:val="24"/>
          <w:szCs w:val="24"/>
        </w:rPr>
        <w:t xml:space="preserve"> на взаимном сотрудничестве с администрациями поселений, практически все вопросы жизнедеятельности нашего района решаются совместно.</w:t>
      </w:r>
    </w:p>
    <w:p w:rsidR="00EA1CE9" w:rsidRPr="002F5FBF" w:rsidRDefault="00BB376F" w:rsidP="002F5FBF">
      <w:pPr>
        <w:pStyle w:val="21"/>
        <w:shd w:val="clear" w:color="auto" w:fill="auto"/>
        <w:spacing w:before="0" w:line="240" w:lineRule="auto"/>
        <w:jc w:val="left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>Уважаемые депутаты!</w:t>
      </w:r>
    </w:p>
    <w:p w:rsidR="00EA1CE9" w:rsidRPr="002F5FBF" w:rsidRDefault="00BB376F" w:rsidP="002F5FBF">
      <w:pPr>
        <w:pStyle w:val="21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2F5FBF">
        <w:rPr>
          <w:color w:val="auto"/>
          <w:sz w:val="24"/>
          <w:szCs w:val="24"/>
        </w:rPr>
        <w:t xml:space="preserve">Благодарю вас за совместную работу, надеюсь на дальнейшее продолжение </w:t>
      </w:r>
      <w:proofErr w:type="gramStart"/>
      <w:r w:rsidRPr="002F5FBF">
        <w:rPr>
          <w:color w:val="auto"/>
          <w:sz w:val="24"/>
          <w:szCs w:val="24"/>
        </w:rPr>
        <w:t>сотрудничества</w:t>
      </w:r>
      <w:proofErr w:type="gramEnd"/>
      <w:r w:rsidRPr="002F5FBF">
        <w:rPr>
          <w:color w:val="auto"/>
          <w:sz w:val="24"/>
          <w:szCs w:val="24"/>
        </w:rPr>
        <w:t xml:space="preserve"> на благо жителей Ловозерского района.</w:t>
      </w:r>
    </w:p>
    <w:sectPr w:rsidR="00EA1CE9" w:rsidRPr="002F5FBF" w:rsidSect="00832C58">
      <w:headerReference w:type="default" r:id="rId9"/>
      <w:headerReference w:type="first" r:id="rId10"/>
      <w:type w:val="continuous"/>
      <w:pgSz w:w="11906" w:h="16838"/>
      <w:pgMar w:top="1134" w:right="851" w:bottom="1134" w:left="1134" w:header="56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EC" w:rsidRDefault="008644EC">
      <w:r>
        <w:separator/>
      </w:r>
    </w:p>
  </w:endnote>
  <w:endnote w:type="continuationSeparator" w:id="0">
    <w:p w:rsidR="008644EC" w:rsidRDefault="0086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EC" w:rsidRDefault="008644EC"/>
  </w:footnote>
  <w:footnote w:type="continuationSeparator" w:id="0">
    <w:p w:rsidR="008644EC" w:rsidRDefault="008644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355885"/>
      <w:docPartObj>
        <w:docPartGallery w:val="Page Numbers (Top of Page)"/>
        <w:docPartUnique/>
      </w:docPartObj>
    </w:sdtPr>
    <w:sdtEndPr/>
    <w:sdtContent>
      <w:p w:rsidR="008644EC" w:rsidRDefault="008644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079">
          <w:rPr>
            <w:noProof/>
          </w:rPr>
          <w:t>4</w:t>
        </w:r>
        <w:r>
          <w:fldChar w:fldCharType="end"/>
        </w:r>
      </w:p>
    </w:sdtContent>
  </w:sdt>
  <w:p w:rsidR="008644EC" w:rsidRDefault="008644E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4EC" w:rsidRDefault="008644EC">
    <w:pPr>
      <w:pStyle w:val="a8"/>
      <w:jc w:val="center"/>
    </w:pPr>
  </w:p>
  <w:p w:rsidR="008644EC" w:rsidRDefault="008644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6B59"/>
    <w:multiLevelType w:val="multilevel"/>
    <w:tmpl w:val="EEF254AA"/>
    <w:lvl w:ilvl="0">
      <w:start w:val="3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C629E0"/>
    <w:multiLevelType w:val="multilevel"/>
    <w:tmpl w:val="7A6290DC"/>
    <w:lvl w:ilvl="0">
      <w:start w:val="4"/>
      <w:numFmt w:val="decimal"/>
      <w:lvlText w:val="3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E9"/>
    <w:rsid w:val="00003564"/>
    <w:rsid w:val="00010572"/>
    <w:rsid w:val="00013747"/>
    <w:rsid w:val="0002516F"/>
    <w:rsid w:val="00025EC5"/>
    <w:rsid w:val="000318AB"/>
    <w:rsid w:val="000334DD"/>
    <w:rsid w:val="00062021"/>
    <w:rsid w:val="00065216"/>
    <w:rsid w:val="000656B2"/>
    <w:rsid w:val="00074701"/>
    <w:rsid w:val="00076C7B"/>
    <w:rsid w:val="000A3774"/>
    <w:rsid w:val="000A4110"/>
    <w:rsid w:val="000B00C5"/>
    <w:rsid w:val="000C0CCB"/>
    <w:rsid w:val="000C658C"/>
    <w:rsid w:val="000D390A"/>
    <w:rsid w:val="000D7BB8"/>
    <w:rsid w:val="000E252D"/>
    <w:rsid w:val="000E6830"/>
    <w:rsid w:val="000F7B09"/>
    <w:rsid w:val="000F7ED8"/>
    <w:rsid w:val="0010399F"/>
    <w:rsid w:val="001221CE"/>
    <w:rsid w:val="001265F5"/>
    <w:rsid w:val="001433D6"/>
    <w:rsid w:val="001572FD"/>
    <w:rsid w:val="0016473A"/>
    <w:rsid w:val="00167DFA"/>
    <w:rsid w:val="00171C3F"/>
    <w:rsid w:val="00180EC1"/>
    <w:rsid w:val="001A0C33"/>
    <w:rsid w:val="001B1415"/>
    <w:rsid w:val="001B17FA"/>
    <w:rsid w:val="001B4086"/>
    <w:rsid w:val="001B4447"/>
    <w:rsid w:val="001B4E82"/>
    <w:rsid w:val="001D4339"/>
    <w:rsid w:val="001D67AB"/>
    <w:rsid w:val="001E2E27"/>
    <w:rsid w:val="001E5B0C"/>
    <w:rsid w:val="001F7E37"/>
    <w:rsid w:val="002042A9"/>
    <w:rsid w:val="002068B1"/>
    <w:rsid w:val="002101F5"/>
    <w:rsid w:val="002118DF"/>
    <w:rsid w:val="00221603"/>
    <w:rsid w:val="002256D3"/>
    <w:rsid w:val="00245EBF"/>
    <w:rsid w:val="00257E85"/>
    <w:rsid w:val="00257EC4"/>
    <w:rsid w:val="002648B2"/>
    <w:rsid w:val="002674A1"/>
    <w:rsid w:val="00272D53"/>
    <w:rsid w:val="002745FA"/>
    <w:rsid w:val="00283A28"/>
    <w:rsid w:val="0029242C"/>
    <w:rsid w:val="00294079"/>
    <w:rsid w:val="00296759"/>
    <w:rsid w:val="002A38AB"/>
    <w:rsid w:val="002A393B"/>
    <w:rsid w:val="002A5708"/>
    <w:rsid w:val="002A60BD"/>
    <w:rsid w:val="002B36CF"/>
    <w:rsid w:val="002B5939"/>
    <w:rsid w:val="002C794C"/>
    <w:rsid w:val="002D0303"/>
    <w:rsid w:val="002D0FAA"/>
    <w:rsid w:val="002D4FAE"/>
    <w:rsid w:val="002D6C57"/>
    <w:rsid w:val="002E3843"/>
    <w:rsid w:val="002F5FBF"/>
    <w:rsid w:val="003008C5"/>
    <w:rsid w:val="00310337"/>
    <w:rsid w:val="00311182"/>
    <w:rsid w:val="00324146"/>
    <w:rsid w:val="00325978"/>
    <w:rsid w:val="003300A9"/>
    <w:rsid w:val="00337208"/>
    <w:rsid w:val="00361DA7"/>
    <w:rsid w:val="003676AD"/>
    <w:rsid w:val="00373DF2"/>
    <w:rsid w:val="003826FB"/>
    <w:rsid w:val="00382BB3"/>
    <w:rsid w:val="00392167"/>
    <w:rsid w:val="003962E1"/>
    <w:rsid w:val="003A19B0"/>
    <w:rsid w:val="003A57C4"/>
    <w:rsid w:val="003A6BA5"/>
    <w:rsid w:val="003B74D9"/>
    <w:rsid w:val="003C141E"/>
    <w:rsid w:val="003D2ADF"/>
    <w:rsid w:val="003E6E19"/>
    <w:rsid w:val="003F2BC3"/>
    <w:rsid w:val="003F5416"/>
    <w:rsid w:val="004003C1"/>
    <w:rsid w:val="00402F0E"/>
    <w:rsid w:val="00405672"/>
    <w:rsid w:val="00405FEB"/>
    <w:rsid w:val="0042458A"/>
    <w:rsid w:val="0043288A"/>
    <w:rsid w:val="00433780"/>
    <w:rsid w:val="004355EC"/>
    <w:rsid w:val="00444990"/>
    <w:rsid w:val="00446687"/>
    <w:rsid w:val="00456391"/>
    <w:rsid w:val="004605D4"/>
    <w:rsid w:val="00471650"/>
    <w:rsid w:val="004B243D"/>
    <w:rsid w:val="004B4E2D"/>
    <w:rsid w:val="004C0AA3"/>
    <w:rsid w:val="004C2AFC"/>
    <w:rsid w:val="004D583A"/>
    <w:rsid w:val="004E235C"/>
    <w:rsid w:val="004E700D"/>
    <w:rsid w:val="004F5280"/>
    <w:rsid w:val="004F5971"/>
    <w:rsid w:val="0050402A"/>
    <w:rsid w:val="00511E8B"/>
    <w:rsid w:val="00513699"/>
    <w:rsid w:val="00515044"/>
    <w:rsid w:val="005278CF"/>
    <w:rsid w:val="00527F05"/>
    <w:rsid w:val="00532067"/>
    <w:rsid w:val="0053701D"/>
    <w:rsid w:val="00543B9E"/>
    <w:rsid w:val="00543E33"/>
    <w:rsid w:val="005516AD"/>
    <w:rsid w:val="00553275"/>
    <w:rsid w:val="005658B6"/>
    <w:rsid w:val="0058349D"/>
    <w:rsid w:val="005A7AF6"/>
    <w:rsid w:val="005B3F8C"/>
    <w:rsid w:val="005C3372"/>
    <w:rsid w:val="005D213A"/>
    <w:rsid w:val="005D3157"/>
    <w:rsid w:val="005D3751"/>
    <w:rsid w:val="005E2046"/>
    <w:rsid w:val="005E7C9E"/>
    <w:rsid w:val="005F0A88"/>
    <w:rsid w:val="005F38BE"/>
    <w:rsid w:val="005F679C"/>
    <w:rsid w:val="005F6A7E"/>
    <w:rsid w:val="0060071E"/>
    <w:rsid w:val="0060490B"/>
    <w:rsid w:val="00612D1A"/>
    <w:rsid w:val="00621CC8"/>
    <w:rsid w:val="00622EA3"/>
    <w:rsid w:val="00645A6A"/>
    <w:rsid w:val="006613F2"/>
    <w:rsid w:val="00664414"/>
    <w:rsid w:val="0067184D"/>
    <w:rsid w:val="00681597"/>
    <w:rsid w:val="006827C9"/>
    <w:rsid w:val="006914BB"/>
    <w:rsid w:val="006956D8"/>
    <w:rsid w:val="006A2094"/>
    <w:rsid w:val="006A3F93"/>
    <w:rsid w:val="006B2F7D"/>
    <w:rsid w:val="006D5A6D"/>
    <w:rsid w:val="006F128F"/>
    <w:rsid w:val="006F4ECA"/>
    <w:rsid w:val="006F632F"/>
    <w:rsid w:val="0070230F"/>
    <w:rsid w:val="007024FE"/>
    <w:rsid w:val="00704EE1"/>
    <w:rsid w:val="00706A66"/>
    <w:rsid w:val="007160DB"/>
    <w:rsid w:val="00724DDC"/>
    <w:rsid w:val="00744793"/>
    <w:rsid w:val="00754F0B"/>
    <w:rsid w:val="00760FE8"/>
    <w:rsid w:val="00765F7F"/>
    <w:rsid w:val="00774F71"/>
    <w:rsid w:val="007759BD"/>
    <w:rsid w:val="007867E5"/>
    <w:rsid w:val="00793629"/>
    <w:rsid w:val="007A168D"/>
    <w:rsid w:val="007A3875"/>
    <w:rsid w:val="007A396F"/>
    <w:rsid w:val="007B0653"/>
    <w:rsid w:val="007B21F4"/>
    <w:rsid w:val="007C2488"/>
    <w:rsid w:val="007C3F3E"/>
    <w:rsid w:val="007D7771"/>
    <w:rsid w:val="007E2606"/>
    <w:rsid w:val="007E4B8A"/>
    <w:rsid w:val="007F1E0E"/>
    <w:rsid w:val="007F656F"/>
    <w:rsid w:val="0080527E"/>
    <w:rsid w:val="008168BF"/>
    <w:rsid w:val="00816B55"/>
    <w:rsid w:val="00821E56"/>
    <w:rsid w:val="00823881"/>
    <w:rsid w:val="00827845"/>
    <w:rsid w:val="00832C58"/>
    <w:rsid w:val="00836EF5"/>
    <w:rsid w:val="008447C0"/>
    <w:rsid w:val="00844E61"/>
    <w:rsid w:val="00850A97"/>
    <w:rsid w:val="008520A2"/>
    <w:rsid w:val="0086122A"/>
    <w:rsid w:val="008621FF"/>
    <w:rsid w:val="008644EC"/>
    <w:rsid w:val="00883330"/>
    <w:rsid w:val="008A0591"/>
    <w:rsid w:val="008A796B"/>
    <w:rsid w:val="008B16A9"/>
    <w:rsid w:val="008B43C8"/>
    <w:rsid w:val="008C639F"/>
    <w:rsid w:val="008D4015"/>
    <w:rsid w:val="008E11F2"/>
    <w:rsid w:val="008E1682"/>
    <w:rsid w:val="008E768A"/>
    <w:rsid w:val="008E7E71"/>
    <w:rsid w:val="008F4A98"/>
    <w:rsid w:val="008F58C1"/>
    <w:rsid w:val="00901634"/>
    <w:rsid w:val="00934498"/>
    <w:rsid w:val="00937640"/>
    <w:rsid w:val="0095034E"/>
    <w:rsid w:val="00965806"/>
    <w:rsid w:val="00973F08"/>
    <w:rsid w:val="00982973"/>
    <w:rsid w:val="00984BFF"/>
    <w:rsid w:val="00993DE2"/>
    <w:rsid w:val="009A0A67"/>
    <w:rsid w:val="009A212D"/>
    <w:rsid w:val="009A31FB"/>
    <w:rsid w:val="009A4466"/>
    <w:rsid w:val="009C1FCB"/>
    <w:rsid w:val="009D0026"/>
    <w:rsid w:val="009D2E22"/>
    <w:rsid w:val="009D4C9E"/>
    <w:rsid w:val="009F3D48"/>
    <w:rsid w:val="009F7854"/>
    <w:rsid w:val="00A31229"/>
    <w:rsid w:val="00A40F7F"/>
    <w:rsid w:val="00A43CA4"/>
    <w:rsid w:val="00A46605"/>
    <w:rsid w:val="00A551D9"/>
    <w:rsid w:val="00A605E5"/>
    <w:rsid w:val="00A652E0"/>
    <w:rsid w:val="00A81998"/>
    <w:rsid w:val="00A85FB3"/>
    <w:rsid w:val="00A92A9C"/>
    <w:rsid w:val="00AA04A4"/>
    <w:rsid w:val="00AB2345"/>
    <w:rsid w:val="00AB3440"/>
    <w:rsid w:val="00AB70FD"/>
    <w:rsid w:val="00AB7471"/>
    <w:rsid w:val="00AC0241"/>
    <w:rsid w:val="00AD5585"/>
    <w:rsid w:val="00AE642B"/>
    <w:rsid w:val="00AF7B92"/>
    <w:rsid w:val="00B10F87"/>
    <w:rsid w:val="00B1163C"/>
    <w:rsid w:val="00B1195A"/>
    <w:rsid w:val="00B12FE0"/>
    <w:rsid w:val="00B13159"/>
    <w:rsid w:val="00B16AC8"/>
    <w:rsid w:val="00B2528A"/>
    <w:rsid w:val="00B2572E"/>
    <w:rsid w:val="00B6796C"/>
    <w:rsid w:val="00B777F9"/>
    <w:rsid w:val="00B809B8"/>
    <w:rsid w:val="00B86189"/>
    <w:rsid w:val="00B9029C"/>
    <w:rsid w:val="00B94CD9"/>
    <w:rsid w:val="00BA604F"/>
    <w:rsid w:val="00BB2204"/>
    <w:rsid w:val="00BB376F"/>
    <w:rsid w:val="00BC0F97"/>
    <w:rsid w:val="00BD4EBE"/>
    <w:rsid w:val="00BE26C2"/>
    <w:rsid w:val="00BF5604"/>
    <w:rsid w:val="00BF68A8"/>
    <w:rsid w:val="00C00588"/>
    <w:rsid w:val="00C1221D"/>
    <w:rsid w:val="00C54CF0"/>
    <w:rsid w:val="00C6140A"/>
    <w:rsid w:val="00C640C7"/>
    <w:rsid w:val="00C67047"/>
    <w:rsid w:val="00C7361A"/>
    <w:rsid w:val="00C77EDE"/>
    <w:rsid w:val="00C949CF"/>
    <w:rsid w:val="00C96466"/>
    <w:rsid w:val="00CA5AF7"/>
    <w:rsid w:val="00CB7305"/>
    <w:rsid w:val="00CB7D8B"/>
    <w:rsid w:val="00CD68AF"/>
    <w:rsid w:val="00CE5B51"/>
    <w:rsid w:val="00CE7A84"/>
    <w:rsid w:val="00D01A9D"/>
    <w:rsid w:val="00D051D8"/>
    <w:rsid w:val="00D07FA7"/>
    <w:rsid w:val="00D10E5A"/>
    <w:rsid w:val="00D20276"/>
    <w:rsid w:val="00D202C0"/>
    <w:rsid w:val="00D26CC6"/>
    <w:rsid w:val="00D32055"/>
    <w:rsid w:val="00D37DA9"/>
    <w:rsid w:val="00D425C7"/>
    <w:rsid w:val="00D52BCA"/>
    <w:rsid w:val="00D538C5"/>
    <w:rsid w:val="00D574C2"/>
    <w:rsid w:val="00D60CE4"/>
    <w:rsid w:val="00D73B8C"/>
    <w:rsid w:val="00D744C5"/>
    <w:rsid w:val="00D74BC0"/>
    <w:rsid w:val="00D84140"/>
    <w:rsid w:val="00D935C7"/>
    <w:rsid w:val="00D95B96"/>
    <w:rsid w:val="00D97332"/>
    <w:rsid w:val="00DA72F2"/>
    <w:rsid w:val="00DC4E5E"/>
    <w:rsid w:val="00DD3206"/>
    <w:rsid w:val="00E07C31"/>
    <w:rsid w:val="00E123F8"/>
    <w:rsid w:val="00E12A19"/>
    <w:rsid w:val="00E15ED3"/>
    <w:rsid w:val="00E34568"/>
    <w:rsid w:val="00E4692A"/>
    <w:rsid w:val="00E60F41"/>
    <w:rsid w:val="00E639DD"/>
    <w:rsid w:val="00E666B8"/>
    <w:rsid w:val="00E70693"/>
    <w:rsid w:val="00E810C3"/>
    <w:rsid w:val="00E81600"/>
    <w:rsid w:val="00E925AC"/>
    <w:rsid w:val="00EA0413"/>
    <w:rsid w:val="00EA1CE9"/>
    <w:rsid w:val="00EC56A4"/>
    <w:rsid w:val="00EC5B1C"/>
    <w:rsid w:val="00EC7787"/>
    <w:rsid w:val="00ED2057"/>
    <w:rsid w:val="00ED5934"/>
    <w:rsid w:val="00EF2A43"/>
    <w:rsid w:val="00EF41D9"/>
    <w:rsid w:val="00EF57C9"/>
    <w:rsid w:val="00EF6E30"/>
    <w:rsid w:val="00F12217"/>
    <w:rsid w:val="00F31DCC"/>
    <w:rsid w:val="00F36DBA"/>
    <w:rsid w:val="00F36FC0"/>
    <w:rsid w:val="00F37C27"/>
    <w:rsid w:val="00F4479A"/>
    <w:rsid w:val="00F543C8"/>
    <w:rsid w:val="00F553BE"/>
    <w:rsid w:val="00F60529"/>
    <w:rsid w:val="00F72A96"/>
    <w:rsid w:val="00F84262"/>
    <w:rsid w:val="00F84350"/>
    <w:rsid w:val="00F87C55"/>
    <w:rsid w:val="00F922CD"/>
    <w:rsid w:val="00F931EC"/>
    <w:rsid w:val="00FC2BE4"/>
    <w:rsid w:val="00FC400F"/>
    <w:rsid w:val="00FD6189"/>
    <w:rsid w:val="00FD6546"/>
    <w:rsid w:val="00FE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80" w:line="36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F7B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7B09"/>
    <w:rPr>
      <w:color w:val="000000"/>
    </w:rPr>
  </w:style>
  <w:style w:type="paragraph" w:styleId="aa">
    <w:name w:val="footer"/>
    <w:basedOn w:val="a"/>
    <w:link w:val="ab"/>
    <w:uiPriority w:val="99"/>
    <w:unhideWhenUsed/>
    <w:rsid w:val="000F7B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7B09"/>
    <w:rPr>
      <w:color w:val="000000"/>
    </w:rPr>
  </w:style>
  <w:style w:type="paragraph" w:styleId="ac">
    <w:name w:val="No Spacing"/>
    <w:uiPriority w:val="1"/>
    <w:qFormat/>
    <w:rsid w:val="00B1315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2118DF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2118DF"/>
    <w:rPr>
      <w:rFonts w:ascii="Tahoma" w:eastAsiaTheme="minorHAnsi" w:hAnsi="Tahoma" w:cs="Tahoma"/>
      <w:sz w:val="16"/>
      <w:szCs w:val="16"/>
      <w:lang w:eastAsia="en-US" w:bidi="ar-SA"/>
    </w:rPr>
  </w:style>
  <w:style w:type="paragraph" w:styleId="af">
    <w:name w:val="List Paragraph"/>
    <w:basedOn w:val="a"/>
    <w:uiPriority w:val="34"/>
    <w:qFormat/>
    <w:rsid w:val="004355E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af0">
    <w:name w:val="Strong"/>
    <w:basedOn w:val="a0"/>
    <w:uiPriority w:val="22"/>
    <w:qFormat/>
    <w:rsid w:val="005F6A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80" w:line="36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F7B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7B09"/>
    <w:rPr>
      <w:color w:val="000000"/>
    </w:rPr>
  </w:style>
  <w:style w:type="paragraph" w:styleId="aa">
    <w:name w:val="footer"/>
    <w:basedOn w:val="a"/>
    <w:link w:val="ab"/>
    <w:uiPriority w:val="99"/>
    <w:unhideWhenUsed/>
    <w:rsid w:val="000F7B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7B09"/>
    <w:rPr>
      <w:color w:val="000000"/>
    </w:rPr>
  </w:style>
  <w:style w:type="paragraph" w:styleId="ac">
    <w:name w:val="No Spacing"/>
    <w:uiPriority w:val="1"/>
    <w:qFormat/>
    <w:rsid w:val="00B1315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2118DF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2118DF"/>
    <w:rPr>
      <w:rFonts w:ascii="Tahoma" w:eastAsiaTheme="minorHAnsi" w:hAnsi="Tahoma" w:cs="Tahoma"/>
      <w:sz w:val="16"/>
      <w:szCs w:val="16"/>
      <w:lang w:eastAsia="en-US" w:bidi="ar-SA"/>
    </w:rPr>
  </w:style>
  <w:style w:type="paragraph" w:styleId="af">
    <w:name w:val="List Paragraph"/>
    <w:basedOn w:val="a"/>
    <w:uiPriority w:val="34"/>
    <w:qFormat/>
    <w:rsid w:val="004355E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af0">
    <w:name w:val="Strong"/>
    <w:basedOn w:val="a0"/>
    <w:uiPriority w:val="22"/>
    <w:qFormat/>
    <w:rsid w:val="005F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B1E14-35FD-44E2-827C-8F57F93A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1745</TotalTime>
  <Pages>9</Pages>
  <Words>4899</Words>
  <Characters>27925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NoteAdmin</dc:creator>
  <cp:lastModifiedBy>Зверева</cp:lastModifiedBy>
  <cp:revision>335</cp:revision>
  <cp:lastPrinted>2017-05-17T11:59:00Z</cp:lastPrinted>
  <dcterms:created xsi:type="dcterms:W3CDTF">2017-04-17T08:14:00Z</dcterms:created>
  <dcterms:modified xsi:type="dcterms:W3CDTF">2017-06-07T11:46:00Z</dcterms:modified>
</cp:coreProperties>
</file>